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AC8A" w14:textId="5588F51B" w:rsidR="003252C5" w:rsidRPr="00530011" w:rsidRDefault="00274C1A" w:rsidP="00264115">
      <w:pPr>
        <w:jc w:val="center"/>
        <w:rPr>
          <w:rFonts w:cstheme="minorHAnsi"/>
          <w:b/>
        </w:rPr>
      </w:pPr>
      <w:r w:rsidRPr="00530011">
        <w:rPr>
          <w:rFonts w:cstheme="minorHAnsi"/>
          <w:b/>
        </w:rPr>
        <w:t xml:space="preserve">Indiana University Graduate </w:t>
      </w:r>
      <w:r w:rsidR="0097452C" w:rsidRPr="00530011">
        <w:rPr>
          <w:rFonts w:cstheme="minorHAnsi"/>
          <w:b/>
        </w:rPr>
        <w:t>Faculty Council</w:t>
      </w:r>
    </w:p>
    <w:p w14:paraId="3412B092" w14:textId="1BF52990" w:rsidR="00274C1A" w:rsidRPr="00530011" w:rsidRDefault="005405B9" w:rsidP="00264115">
      <w:pPr>
        <w:jc w:val="center"/>
        <w:rPr>
          <w:rFonts w:cstheme="minorHAnsi"/>
          <w:b/>
        </w:rPr>
      </w:pPr>
      <w:r w:rsidRPr="00530011">
        <w:rPr>
          <w:rFonts w:cstheme="minorHAnsi"/>
          <w:b/>
        </w:rPr>
        <w:t>April 15, 2019</w:t>
      </w:r>
    </w:p>
    <w:p w14:paraId="6ADD502F" w14:textId="709922D8" w:rsidR="00274C1A" w:rsidRPr="00530011" w:rsidRDefault="00274C1A" w:rsidP="00264115">
      <w:pPr>
        <w:jc w:val="center"/>
        <w:rPr>
          <w:rFonts w:cstheme="minorHAnsi"/>
          <w:b/>
        </w:rPr>
      </w:pPr>
      <w:r w:rsidRPr="00530011">
        <w:rPr>
          <w:rFonts w:cstheme="minorHAnsi"/>
          <w:b/>
        </w:rPr>
        <w:t>3:30 – 5:00 pm</w:t>
      </w:r>
    </w:p>
    <w:p w14:paraId="3DDAA8C9" w14:textId="77777777" w:rsidR="004E79D0" w:rsidRPr="00530011" w:rsidRDefault="004E79D0" w:rsidP="00264115">
      <w:pPr>
        <w:jc w:val="center"/>
        <w:rPr>
          <w:rFonts w:cstheme="minorHAnsi"/>
          <w:b/>
        </w:rPr>
      </w:pPr>
    </w:p>
    <w:p w14:paraId="776B6E5E" w14:textId="7D7214EB" w:rsidR="00B31CE9" w:rsidRPr="00530011" w:rsidRDefault="00B31CE9" w:rsidP="00B31CE9">
      <w:pPr>
        <w:rPr>
          <w:rFonts w:cstheme="minorHAnsi"/>
          <w:color w:val="000000" w:themeColor="text1"/>
        </w:rPr>
      </w:pPr>
      <w:r w:rsidRPr="00530011">
        <w:rPr>
          <w:rFonts w:cstheme="minorHAnsi"/>
          <w:color w:val="000000" w:themeColor="text1"/>
        </w:rPr>
        <w:t>Present: Marg</w:t>
      </w:r>
      <w:r w:rsidR="007D4151">
        <w:rPr>
          <w:rFonts w:cstheme="minorHAnsi"/>
          <w:color w:val="000000" w:themeColor="text1"/>
        </w:rPr>
        <w:t xml:space="preserve">aret Bauer, </w:t>
      </w:r>
      <w:r w:rsidRPr="00530011">
        <w:rPr>
          <w:rFonts w:cstheme="minorHAnsi"/>
          <w:color w:val="000000" w:themeColor="text1"/>
        </w:rPr>
        <w:t>Janice Bl</w:t>
      </w:r>
      <w:r w:rsidR="007D4151">
        <w:rPr>
          <w:rFonts w:cstheme="minorHAnsi"/>
          <w:color w:val="000000" w:themeColor="text1"/>
        </w:rPr>
        <w:t xml:space="preserve">um, Mary Bourke, </w:t>
      </w:r>
      <w:r w:rsidRPr="00530011">
        <w:rPr>
          <w:rFonts w:cstheme="minorHAnsi"/>
          <w:color w:val="000000" w:themeColor="text1"/>
        </w:rPr>
        <w:t xml:space="preserve">David </w:t>
      </w:r>
      <w:proofErr w:type="spellStart"/>
      <w:r w:rsidRPr="00530011">
        <w:rPr>
          <w:rFonts w:cstheme="minorHAnsi"/>
          <w:color w:val="000000" w:themeColor="text1"/>
        </w:rPr>
        <w:t>Daleke</w:t>
      </w:r>
      <w:proofErr w:type="spellEnd"/>
      <w:r w:rsidRPr="00530011">
        <w:rPr>
          <w:rFonts w:cstheme="minorHAnsi"/>
          <w:color w:val="000000" w:themeColor="text1"/>
        </w:rPr>
        <w:t>, Lessie Frazier, Dominque Galli, Lisa Gershkoff-Stowe, Kenneth Guerra, Tabitha Hardy, Edwina Helton, Mircea Ivan, Stacie King, Karen</w:t>
      </w:r>
      <w:r w:rsidR="007D4151">
        <w:rPr>
          <w:rFonts w:cstheme="minorHAnsi"/>
          <w:color w:val="000000" w:themeColor="text1"/>
        </w:rPr>
        <w:t xml:space="preserve"> Kovacik, Yan Liu, </w:t>
      </w:r>
      <w:r w:rsidRPr="00530011">
        <w:rPr>
          <w:rFonts w:cstheme="minorHAnsi"/>
          <w:color w:val="000000" w:themeColor="text1"/>
        </w:rPr>
        <w:t>Landan Mintch, Massimo Ossi, Scooter Pegram, Barbara Pierce, Patrick Rooney, Jeff Rutherford, Scott Shackelford, Terry Shepherd Rebecca Slo</w:t>
      </w:r>
      <w:r w:rsidR="007D4151">
        <w:rPr>
          <w:rFonts w:cstheme="minorHAnsi"/>
          <w:color w:val="000000" w:themeColor="text1"/>
        </w:rPr>
        <w:t xml:space="preserve">tegraaf, Liese Van Zee, </w:t>
      </w:r>
      <w:r w:rsidRPr="00530011">
        <w:rPr>
          <w:rFonts w:cstheme="minorHAnsi"/>
          <w:color w:val="000000" w:themeColor="text1"/>
        </w:rPr>
        <w:t>Diane Willie, and James Wimbush</w:t>
      </w:r>
    </w:p>
    <w:p w14:paraId="68EDD2D7" w14:textId="77777777" w:rsidR="00586598" w:rsidRPr="00530011" w:rsidRDefault="00586598" w:rsidP="004E79D0">
      <w:pPr>
        <w:rPr>
          <w:rFonts w:cstheme="minorHAnsi"/>
        </w:rPr>
      </w:pPr>
    </w:p>
    <w:tbl>
      <w:tblPr>
        <w:tblStyle w:val="TableGrid"/>
        <w:tblW w:w="0" w:type="auto"/>
        <w:tblLook w:val="04A0" w:firstRow="1" w:lastRow="0" w:firstColumn="1" w:lastColumn="0" w:noHBand="0" w:noVBand="1"/>
      </w:tblPr>
      <w:tblGrid>
        <w:gridCol w:w="1566"/>
        <w:gridCol w:w="5220"/>
        <w:gridCol w:w="2564"/>
      </w:tblGrid>
      <w:tr w:rsidR="00274C1A" w:rsidRPr="00530011" w14:paraId="6DC61DCA" w14:textId="77777777" w:rsidTr="00530011">
        <w:tc>
          <w:tcPr>
            <w:tcW w:w="1566" w:type="dxa"/>
          </w:tcPr>
          <w:p w14:paraId="659EFCA0" w14:textId="3E636481" w:rsidR="00274C1A" w:rsidRPr="00530011" w:rsidRDefault="00274C1A">
            <w:pPr>
              <w:rPr>
                <w:rFonts w:cstheme="minorHAnsi"/>
                <w:b/>
              </w:rPr>
            </w:pPr>
            <w:r w:rsidRPr="00530011">
              <w:rPr>
                <w:rFonts w:cstheme="minorHAnsi"/>
                <w:b/>
              </w:rPr>
              <w:t>TOPIC</w:t>
            </w:r>
          </w:p>
        </w:tc>
        <w:tc>
          <w:tcPr>
            <w:tcW w:w="5220" w:type="dxa"/>
          </w:tcPr>
          <w:p w14:paraId="1F4E802F" w14:textId="06137D89" w:rsidR="00274C1A" w:rsidRPr="00530011" w:rsidRDefault="00274C1A">
            <w:pPr>
              <w:rPr>
                <w:rFonts w:cstheme="minorHAnsi"/>
                <w:b/>
              </w:rPr>
            </w:pPr>
            <w:r w:rsidRPr="00530011">
              <w:rPr>
                <w:rFonts w:cstheme="minorHAnsi"/>
                <w:b/>
              </w:rPr>
              <w:t>ITEMS/DISCUSSIONS</w:t>
            </w:r>
          </w:p>
        </w:tc>
        <w:tc>
          <w:tcPr>
            <w:tcW w:w="2564" w:type="dxa"/>
          </w:tcPr>
          <w:p w14:paraId="219860CB" w14:textId="7975CB1F" w:rsidR="00274C1A" w:rsidRPr="00530011" w:rsidRDefault="00274C1A">
            <w:pPr>
              <w:rPr>
                <w:rFonts w:cstheme="minorHAnsi"/>
                <w:b/>
              </w:rPr>
            </w:pPr>
            <w:r w:rsidRPr="00530011">
              <w:rPr>
                <w:rFonts w:cstheme="minorHAnsi"/>
                <w:b/>
              </w:rPr>
              <w:t>OUTCOMES/DECISIONS</w:t>
            </w:r>
          </w:p>
        </w:tc>
      </w:tr>
      <w:tr w:rsidR="00274C1A" w:rsidRPr="00530011" w14:paraId="037F1C0A" w14:textId="77777777" w:rsidTr="00530011">
        <w:tc>
          <w:tcPr>
            <w:tcW w:w="1566" w:type="dxa"/>
          </w:tcPr>
          <w:p w14:paraId="406E1AD3" w14:textId="7771E232" w:rsidR="00274C1A" w:rsidRPr="00530011" w:rsidRDefault="00274C1A">
            <w:pPr>
              <w:rPr>
                <w:rFonts w:cstheme="minorHAnsi"/>
              </w:rPr>
            </w:pPr>
            <w:r w:rsidRPr="00530011">
              <w:rPr>
                <w:rFonts w:cstheme="minorHAnsi"/>
              </w:rPr>
              <w:t xml:space="preserve">Approval of minutes from Council meeting on </w:t>
            </w:r>
            <w:r w:rsidR="00991825" w:rsidRPr="00530011">
              <w:rPr>
                <w:rFonts w:cstheme="minorHAnsi"/>
              </w:rPr>
              <w:t>March 18</w:t>
            </w:r>
            <w:r w:rsidR="00501783" w:rsidRPr="00530011">
              <w:rPr>
                <w:rFonts w:cstheme="minorHAnsi"/>
              </w:rPr>
              <w:t>, 201</w:t>
            </w:r>
            <w:r w:rsidR="00DF4147" w:rsidRPr="00530011">
              <w:rPr>
                <w:rFonts w:cstheme="minorHAnsi"/>
              </w:rPr>
              <w:t>9</w:t>
            </w:r>
          </w:p>
        </w:tc>
        <w:tc>
          <w:tcPr>
            <w:tcW w:w="5220" w:type="dxa"/>
          </w:tcPr>
          <w:p w14:paraId="5B07E638" w14:textId="43749511" w:rsidR="00274C1A" w:rsidRPr="00530011" w:rsidRDefault="00274C1A">
            <w:pPr>
              <w:rPr>
                <w:rFonts w:cstheme="minorHAnsi"/>
              </w:rPr>
            </w:pPr>
          </w:p>
        </w:tc>
        <w:tc>
          <w:tcPr>
            <w:tcW w:w="2564" w:type="dxa"/>
          </w:tcPr>
          <w:p w14:paraId="5917DCD1" w14:textId="12019EE1" w:rsidR="00274C1A" w:rsidRPr="00530011" w:rsidRDefault="00274C1A">
            <w:pPr>
              <w:rPr>
                <w:rFonts w:cstheme="minorHAnsi"/>
              </w:rPr>
            </w:pPr>
            <w:r w:rsidRPr="00530011">
              <w:rPr>
                <w:rFonts w:cstheme="minorHAnsi"/>
              </w:rPr>
              <w:t>Minutes approved</w:t>
            </w:r>
          </w:p>
        </w:tc>
      </w:tr>
      <w:tr w:rsidR="00274C1A" w:rsidRPr="00530011" w14:paraId="771F728B" w14:textId="77777777" w:rsidTr="00530011">
        <w:tc>
          <w:tcPr>
            <w:tcW w:w="1566" w:type="dxa"/>
          </w:tcPr>
          <w:p w14:paraId="1E9867C3" w14:textId="77777777" w:rsidR="00274C1A" w:rsidRPr="00530011" w:rsidRDefault="00274C1A">
            <w:pPr>
              <w:rPr>
                <w:rFonts w:cstheme="minorHAnsi"/>
              </w:rPr>
            </w:pPr>
            <w:r w:rsidRPr="00530011">
              <w:rPr>
                <w:rFonts w:cstheme="minorHAnsi"/>
              </w:rPr>
              <w:t>Updates from the Dean</w:t>
            </w:r>
          </w:p>
          <w:p w14:paraId="164EB8C0" w14:textId="77777777" w:rsidR="005405B9" w:rsidRPr="00530011" w:rsidRDefault="005405B9">
            <w:pPr>
              <w:rPr>
                <w:rFonts w:cstheme="minorHAnsi"/>
              </w:rPr>
            </w:pPr>
          </w:p>
          <w:p w14:paraId="1F53EA89" w14:textId="71595C90" w:rsidR="005405B9" w:rsidRPr="00530011" w:rsidRDefault="005405B9">
            <w:pPr>
              <w:rPr>
                <w:rFonts w:cstheme="minorHAnsi"/>
              </w:rPr>
            </w:pPr>
          </w:p>
          <w:p w14:paraId="7B1FC3A4" w14:textId="77777777" w:rsidR="005405B9" w:rsidRPr="00530011" w:rsidRDefault="005405B9">
            <w:pPr>
              <w:rPr>
                <w:rFonts w:cstheme="minorHAnsi"/>
              </w:rPr>
            </w:pPr>
          </w:p>
          <w:p w14:paraId="56FF9880" w14:textId="4FBF14B2" w:rsidR="005405B9" w:rsidRPr="00530011" w:rsidRDefault="005405B9" w:rsidP="00CF3441">
            <w:pPr>
              <w:widowControl w:val="0"/>
              <w:tabs>
                <w:tab w:val="left" w:pos="360"/>
              </w:tabs>
              <w:suppressAutoHyphens/>
              <w:spacing w:before="240" w:after="120"/>
              <w:ind w:left="360"/>
              <w:rPr>
                <w:rFonts w:cstheme="minorHAnsi"/>
              </w:rPr>
            </w:pPr>
          </w:p>
        </w:tc>
        <w:tc>
          <w:tcPr>
            <w:tcW w:w="5220" w:type="dxa"/>
          </w:tcPr>
          <w:p w14:paraId="084DB5DE" w14:textId="77777777" w:rsidR="00927E3F" w:rsidRPr="00530011" w:rsidRDefault="00991825" w:rsidP="00454C4F">
            <w:pPr>
              <w:rPr>
                <w:rFonts w:cstheme="minorHAnsi"/>
              </w:rPr>
            </w:pPr>
            <w:r w:rsidRPr="00530011">
              <w:rPr>
                <w:rFonts w:cstheme="minorHAnsi"/>
              </w:rPr>
              <w:t xml:space="preserve">Dean Wimbush expressed his gratitude to the members of the Graduate Faculty Council for their services. </w:t>
            </w:r>
          </w:p>
          <w:p w14:paraId="3AF1210A" w14:textId="77777777" w:rsidR="00927E3F" w:rsidRPr="00530011" w:rsidRDefault="00927E3F" w:rsidP="00454C4F">
            <w:pPr>
              <w:rPr>
                <w:rFonts w:cstheme="minorHAnsi"/>
              </w:rPr>
            </w:pPr>
          </w:p>
          <w:p w14:paraId="7C84C313" w14:textId="4E3F4370" w:rsidR="00734125" w:rsidRPr="00530011" w:rsidRDefault="0070185D" w:rsidP="00454C4F">
            <w:pPr>
              <w:rPr>
                <w:rFonts w:cstheme="minorHAnsi"/>
              </w:rPr>
            </w:pPr>
            <w:r w:rsidRPr="00530011">
              <w:rPr>
                <w:rFonts w:cstheme="minorHAnsi"/>
              </w:rPr>
              <w:t xml:space="preserve">a. Annual Awards Ceremony: </w:t>
            </w:r>
            <w:r w:rsidR="00927E3F" w:rsidRPr="00530011">
              <w:rPr>
                <w:rFonts w:cstheme="minorHAnsi"/>
              </w:rPr>
              <w:t xml:space="preserve">Last Wednesday, IUPUI had the Elite 50 Celebration. This </w:t>
            </w:r>
            <w:r w:rsidR="00975DF1">
              <w:rPr>
                <w:rFonts w:cstheme="minorHAnsi"/>
              </w:rPr>
              <w:t>is</w:t>
            </w:r>
            <w:r w:rsidR="00927E3F" w:rsidRPr="00530011">
              <w:rPr>
                <w:rFonts w:cstheme="minorHAnsi"/>
              </w:rPr>
              <w:t xml:space="preserve"> an event to recognize the top 50 graduate students at IUPUI.</w:t>
            </w:r>
            <w:r w:rsidR="00734125" w:rsidRPr="00530011">
              <w:rPr>
                <w:rFonts w:cstheme="minorHAnsi"/>
              </w:rPr>
              <w:t xml:space="preserve"> The event recognizes student achievements in scholarship and service. </w:t>
            </w:r>
          </w:p>
          <w:p w14:paraId="1105D912" w14:textId="77777777" w:rsidR="00734125" w:rsidRPr="00530011" w:rsidRDefault="00734125" w:rsidP="00454C4F">
            <w:pPr>
              <w:rPr>
                <w:rFonts w:cstheme="minorHAnsi"/>
              </w:rPr>
            </w:pPr>
          </w:p>
          <w:p w14:paraId="2B127F7F" w14:textId="259F7D65" w:rsidR="00234B8F" w:rsidRPr="00530011" w:rsidRDefault="00734125" w:rsidP="00454C4F">
            <w:pPr>
              <w:rPr>
                <w:rFonts w:cstheme="minorHAnsi"/>
              </w:rPr>
            </w:pPr>
            <w:r w:rsidRPr="00530011">
              <w:rPr>
                <w:rFonts w:cstheme="minorHAnsi"/>
              </w:rPr>
              <w:t xml:space="preserve">This Friday, we will have the annual awards ceremony for </w:t>
            </w:r>
            <w:r w:rsidR="00234B8F" w:rsidRPr="00530011">
              <w:rPr>
                <w:rFonts w:cstheme="minorHAnsi"/>
              </w:rPr>
              <w:t>C</w:t>
            </w:r>
            <w:r w:rsidRPr="00530011">
              <w:rPr>
                <w:rFonts w:cstheme="minorHAnsi"/>
              </w:rPr>
              <w:t>GS</w:t>
            </w:r>
            <w:r w:rsidR="00927E3F" w:rsidRPr="00530011">
              <w:rPr>
                <w:rFonts w:cstheme="minorHAnsi"/>
              </w:rPr>
              <w:t xml:space="preserve"> </w:t>
            </w:r>
            <w:r w:rsidR="00234B8F" w:rsidRPr="00530011">
              <w:rPr>
                <w:rFonts w:cstheme="minorHAnsi"/>
              </w:rPr>
              <w:t>in Bloomington. We will be recognizing the many accomplishments of our students. We will also give out the Mentoring Award.</w:t>
            </w:r>
          </w:p>
          <w:p w14:paraId="729A624E" w14:textId="27BA49A4" w:rsidR="00234B8F" w:rsidRPr="00530011" w:rsidRDefault="00234B8F" w:rsidP="00454C4F">
            <w:pPr>
              <w:rPr>
                <w:rFonts w:cstheme="minorHAnsi"/>
              </w:rPr>
            </w:pPr>
          </w:p>
          <w:p w14:paraId="6D05C8C0" w14:textId="557E1172" w:rsidR="00DD4069" w:rsidRPr="00530011" w:rsidRDefault="00234B8F" w:rsidP="00454C4F">
            <w:pPr>
              <w:rPr>
                <w:rFonts w:cstheme="minorHAnsi"/>
              </w:rPr>
            </w:pPr>
            <w:r w:rsidRPr="00530011">
              <w:rPr>
                <w:rFonts w:cstheme="minorHAnsi"/>
              </w:rPr>
              <w:t>b. eApp</w:t>
            </w:r>
            <w:r w:rsidR="00170A6D" w:rsidRPr="00530011">
              <w:rPr>
                <w:rFonts w:cstheme="minorHAnsi"/>
              </w:rPr>
              <w:t xml:space="preserve"> and CRM</w:t>
            </w:r>
            <w:r w:rsidRPr="00530011">
              <w:rPr>
                <w:rFonts w:cstheme="minorHAnsi"/>
              </w:rPr>
              <w:t>: The eApp and the Constituent Relationship Management (CRM) are critical pieces of technology for our graduate programs. It provides for a more student-friendly type of interface for the graduate application</w:t>
            </w:r>
            <w:r w:rsidR="001A2B98" w:rsidRPr="00530011">
              <w:rPr>
                <w:rFonts w:cstheme="minorHAnsi"/>
              </w:rPr>
              <w:t xml:space="preserve">. It will </w:t>
            </w:r>
            <w:r w:rsidR="006D522F" w:rsidRPr="00530011">
              <w:rPr>
                <w:rFonts w:cstheme="minorHAnsi"/>
              </w:rPr>
              <w:t xml:space="preserve">also </w:t>
            </w:r>
            <w:r w:rsidR="001A2B98" w:rsidRPr="00530011">
              <w:rPr>
                <w:rFonts w:cstheme="minorHAnsi"/>
              </w:rPr>
              <w:t>provide the means to track the application progress after they have admitted to IU. We are still scheduled to have the Unicap System integrated and ready by September 3</w:t>
            </w:r>
            <w:r w:rsidR="001A2B98" w:rsidRPr="00530011">
              <w:rPr>
                <w:rFonts w:cstheme="minorHAnsi"/>
                <w:vertAlign w:val="superscript"/>
              </w:rPr>
              <w:t>rd</w:t>
            </w:r>
            <w:r w:rsidR="001A2B98" w:rsidRPr="00530011">
              <w:rPr>
                <w:rFonts w:cstheme="minorHAnsi"/>
              </w:rPr>
              <w:t xml:space="preserve">. The CRM will be ready </w:t>
            </w:r>
            <w:r w:rsidR="00170A6D" w:rsidRPr="00530011">
              <w:rPr>
                <w:rFonts w:cstheme="minorHAnsi"/>
              </w:rPr>
              <w:t>later during the Fall semester. All program</w:t>
            </w:r>
            <w:r w:rsidR="00975DF1">
              <w:rPr>
                <w:rFonts w:cstheme="minorHAnsi"/>
              </w:rPr>
              <w:t>s</w:t>
            </w:r>
            <w:r w:rsidR="00170A6D" w:rsidRPr="00530011">
              <w:rPr>
                <w:rFonts w:cstheme="minorHAnsi"/>
              </w:rPr>
              <w:t xml:space="preserve"> will move toward the CRM, which might </w:t>
            </w:r>
            <w:r w:rsidR="00170A6D" w:rsidRPr="00530011">
              <w:rPr>
                <w:rFonts w:cstheme="minorHAnsi"/>
              </w:rPr>
              <w:lastRenderedPageBreak/>
              <w:t>create some anxiety, but we will create plan created to facilitate communications with various groups and individuals at all levels. Everyone will be aware of what is happening, when things will happen, what they need to be doing, and with whom they need to be communicating</w:t>
            </w:r>
            <w:r w:rsidR="006D522F" w:rsidRPr="00530011">
              <w:rPr>
                <w:rFonts w:cstheme="minorHAnsi"/>
              </w:rPr>
              <w:t>.</w:t>
            </w:r>
          </w:p>
          <w:p w14:paraId="268A4B0E" w14:textId="34485436" w:rsidR="00CF4D6C" w:rsidRPr="00530011" w:rsidRDefault="00631D31" w:rsidP="00454C4F">
            <w:pPr>
              <w:rPr>
                <w:rFonts w:cstheme="minorHAnsi"/>
              </w:rPr>
            </w:pPr>
            <w:r w:rsidRPr="00530011">
              <w:rPr>
                <w:rFonts w:cstheme="minorHAnsi"/>
              </w:rPr>
              <w:t xml:space="preserve">  </w:t>
            </w:r>
          </w:p>
        </w:tc>
        <w:tc>
          <w:tcPr>
            <w:tcW w:w="2564" w:type="dxa"/>
          </w:tcPr>
          <w:p w14:paraId="226E28C9" w14:textId="1B96955C" w:rsidR="00274C1A" w:rsidRPr="00530011" w:rsidRDefault="0083503E">
            <w:pPr>
              <w:rPr>
                <w:rFonts w:cstheme="minorHAnsi"/>
              </w:rPr>
            </w:pPr>
            <w:r w:rsidRPr="00530011">
              <w:rPr>
                <w:rFonts w:cstheme="minorHAnsi"/>
              </w:rPr>
              <w:lastRenderedPageBreak/>
              <w:t>Information only</w:t>
            </w:r>
          </w:p>
        </w:tc>
      </w:tr>
      <w:tr w:rsidR="00170A6D" w:rsidRPr="00530011" w14:paraId="4FA0F43A" w14:textId="77777777" w:rsidTr="00530011">
        <w:tc>
          <w:tcPr>
            <w:tcW w:w="1566" w:type="dxa"/>
          </w:tcPr>
          <w:p w14:paraId="10EFC524" w14:textId="0DB0B693" w:rsidR="00170A6D" w:rsidRPr="00530011" w:rsidRDefault="00E9689B">
            <w:pPr>
              <w:rPr>
                <w:rFonts w:cstheme="minorHAnsi"/>
              </w:rPr>
            </w:pPr>
            <w:r w:rsidRPr="00530011">
              <w:rPr>
                <w:rFonts w:cstheme="minorHAnsi"/>
              </w:rPr>
              <w:lastRenderedPageBreak/>
              <w:t>Update on GFC Elections for 2019-2020</w:t>
            </w:r>
          </w:p>
        </w:tc>
        <w:tc>
          <w:tcPr>
            <w:tcW w:w="5220" w:type="dxa"/>
          </w:tcPr>
          <w:p w14:paraId="4A20A274" w14:textId="77777777" w:rsidR="00170A6D" w:rsidRDefault="00E9689B" w:rsidP="00454C4F">
            <w:pPr>
              <w:rPr>
                <w:rFonts w:cstheme="minorHAnsi"/>
              </w:rPr>
            </w:pPr>
            <w:r w:rsidRPr="00530011">
              <w:rPr>
                <w:rFonts w:cstheme="minorHAnsi"/>
              </w:rPr>
              <w:t>Jeff Rutherford thanked everyone for securing nominees for the 2019-2020 GFC. Forty nominees were received from Indianapolis. One nominee from Bloomington declined, but all others are confirmed. We still need nominees from Indiana University South Bend and Indiana University Northwest. As soon as nominees are obtained from those campuses, the ballots could be distributed and will remain active for two weeks. If there are no nominees for IUSB and IUNW, we could move forward with the election, and have a separate election for those two campuses later. The deadline was set for Friday, April 19</w:t>
            </w:r>
            <w:r w:rsidRPr="00530011">
              <w:rPr>
                <w:rFonts w:cstheme="minorHAnsi"/>
                <w:vertAlign w:val="superscript"/>
              </w:rPr>
              <w:t>th</w:t>
            </w:r>
            <w:r w:rsidR="00642207" w:rsidRPr="00530011">
              <w:rPr>
                <w:rFonts w:cstheme="minorHAnsi"/>
              </w:rPr>
              <w:t>, and the election will conclude two weeks later.</w:t>
            </w:r>
          </w:p>
          <w:p w14:paraId="596AAD13" w14:textId="60702AA3" w:rsidR="00975DF1" w:rsidRPr="00530011" w:rsidRDefault="00975DF1" w:rsidP="00454C4F">
            <w:pPr>
              <w:rPr>
                <w:rFonts w:cstheme="minorHAnsi"/>
              </w:rPr>
            </w:pPr>
          </w:p>
        </w:tc>
        <w:tc>
          <w:tcPr>
            <w:tcW w:w="2564" w:type="dxa"/>
          </w:tcPr>
          <w:p w14:paraId="6C7E982D" w14:textId="6ECC5BFB" w:rsidR="00170A6D" w:rsidRPr="00530011" w:rsidRDefault="00642207">
            <w:pPr>
              <w:rPr>
                <w:rFonts w:cstheme="minorHAnsi"/>
              </w:rPr>
            </w:pPr>
            <w:r w:rsidRPr="00530011">
              <w:rPr>
                <w:rFonts w:cstheme="minorHAnsi"/>
              </w:rPr>
              <w:t>Information/Discussion</w:t>
            </w:r>
          </w:p>
        </w:tc>
      </w:tr>
      <w:tr w:rsidR="00274C1A" w:rsidRPr="00530011" w14:paraId="2BD5BB8E" w14:textId="77777777" w:rsidTr="00530011">
        <w:tc>
          <w:tcPr>
            <w:tcW w:w="1566" w:type="dxa"/>
          </w:tcPr>
          <w:p w14:paraId="38B035C0" w14:textId="549843CD" w:rsidR="00274C1A" w:rsidRPr="00530011" w:rsidRDefault="00642207">
            <w:pPr>
              <w:rPr>
                <w:rFonts w:cstheme="minorHAnsi"/>
              </w:rPr>
            </w:pPr>
            <w:r w:rsidRPr="00530011">
              <w:rPr>
                <w:rFonts w:cstheme="minorHAnsi"/>
              </w:rPr>
              <w:t>Year-End Summary Reports from Committees</w:t>
            </w:r>
          </w:p>
        </w:tc>
        <w:tc>
          <w:tcPr>
            <w:tcW w:w="5220" w:type="dxa"/>
          </w:tcPr>
          <w:p w14:paraId="4F0D80F1" w14:textId="22211471" w:rsidR="00A6205C" w:rsidRPr="00530011" w:rsidRDefault="00586598" w:rsidP="00FF1B5A">
            <w:pPr>
              <w:pStyle w:val="NormalWeb"/>
              <w:spacing w:before="0" w:beforeAutospacing="0" w:after="0" w:afterAutospacing="0"/>
              <w:rPr>
                <w:rFonts w:asciiTheme="minorHAnsi" w:hAnsiTheme="minorHAnsi" w:cstheme="minorHAnsi"/>
              </w:rPr>
            </w:pPr>
            <w:r w:rsidRPr="00530011">
              <w:rPr>
                <w:rFonts w:asciiTheme="minorHAnsi" w:hAnsiTheme="minorHAnsi" w:cstheme="minorHAnsi"/>
              </w:rPr>
              <w:t xml:space="preserve">a. </w:t>
            </w:r>
            <w:r w:rsidR="00642207" w:rsidRPr="00530011">
              <w:rPr>
                <w:rFonts w:asciiTheme="minorHAnsi" w:hAnsiTheme="minorHAnsi" w:cstheme="minorHAnsi"/>
              </w:rPr>
              <w:t>Academic Policy Committee:</w:t>
            </w:r>
            <w:r w:rsidR="007D4151">
              <w:rPr>
                <w:rFonts w:asciiTheme="minorHAnsi" w:hAnsiTheme="minorHAnsi" w:cstheme="minorHAnsi"/>
              </w:rPr>
              <w:t xml:space="preserve"> The AP</w:t>
            </w:r>
            <w:r w:rsidR="00695AF0" w:rsidRPr="00530011">
              <w:rPr>
                <w:rFonts w:asciiTheme="minorHAnsi" w:hAnsiTheme="minorHAnsi" w:cstheme="minorHAnsi"/>
              </w:rPr>
              <w:t xml:space="preserve">C discussed how frequently the GFC should revisit specific academic policy changes. Since </w:t>
            </w:r>
            <w:r w:rsidR="00FF1B5A" w:rsidRPr="00530011">
              <w:rPr>
                <w:rFonts w:asciiTheme="minorHAnsi" w:hAnsiTheme="minorHAnsi" w:cstheme="minorHAnsi"/>
              </w:rPr>
              <w:t xml:space="preserve">no rule </w:t>
            </w:r>
            <w:r w:rsidR="00975DF1">
              <w:rPr>
                <w:rFonts w:asciiTheme="minorHAnsi" w:hAnsiTheme="minorHAnsi" w:cstheme="minorHAnsi"/>
              </w:rPr>
              <w:t xml:space="preserve">is </w:t>
            </w:r>
            <w:r w:rsidR="00FF1B5A" w:rsidRPr="00530011">
              <w:rPr>
                <w:rFonts w:asciiTheme="minorHAnsi" w:hAnsiTheme="minorHAnsi" w:cstheme="minorHAnsi"/>
              </w:rPr>
              <w:t>in place to amend the procedural guidelines, the AFC focused the</w:t>
            </w:r>
            <w:r w:rsidR="00975DF1">
              <w:rPr>
                <w:rFonts w:asciiTheme="minorHAnsi" w:hAnsiTheme="minorHAnsi" w:cstheme="minorHAnsi"/>
              </w:rPr>
              <w:t>ir</w:t>
            </w:r>
            <w:r w:rsidR="00FF1B5A" w:rsidRPr="00530011">
              <w:rPr>
                <w:rFonts w:asciiTheme="minorHAnsi" w:hAnsiTheme="minorHAnsi" w:cstheme="minorHAnsi"/>
              </w:rPr>
              <w:t xml:space="preserve"> energies on transfer credit language. Students can transfer 8 credit hours toward a Master’s degree. </w:t>
            </w:r>
            <w:r w:rsidR="00975DF1">
              <w:rPr>
                <w:rFonts w:asciiTheme="minorHAnsi" w:hAnsiTheme="minorHAnsi" w:cstheme="minorHAnsi"/>
              </w:rPr>
              <w:t>T</w:t>
            </w:r>
            <w:r w:rsidR="00FF1B5A" w:rsidRPr="00530011">
              <w:rPr>
                <w:rFonts w:asciiTheme="minorHAnsi" w:hAnsiTheme="minorHAnsi" w:cstheme="minorHAnsi"/>
              </w:rPr>
              <w:t>his was a holdover from when courses were four-credit hours</w:t>
            </w:r>
            <w:r w:rsidR="00975DF1">
              <w:rPr>
                <w:rFonts w:asciiTheme="minorHAnsi" w:hAnsiTheme="minorHAnsi" w:cstheme="minorHAnsi"/>
              </w:rPr>
              <w:t>.</w:t>
            </w:r>
            <w:r w:rsidR="00FF1B5A" w:rsidRPr="00530011">
              <w:rPr>
                <w:rFonts w:asciiTheme="minorHAnsi" w:hAnsiTheme="minorHAnsi" w:cstheme="minorHAnsi"/>
              </w:rPr>
              <w:t xml:space="preserve"> </w:t>
            </w:r>
            <w:r w:rsidR="00975DF1">
              <w:rPr>
                <w:rFonts w:asciiTheme="minorHAnsi" w:hAnsiTheme="minorHAnsi" w:cstheme="minorHAnsi"/>
              </w:rPr>
              <w:t>T</w:t>
            </w:r>
            <w:r w:rsidR="00FF1B5A" w:rsidRPr="00530011">
              <w:rPr>
                <w:rFonts w:asciiTheme="minorHAnsi" w:hAnsiTheme="minorHAnsi" w:cstheme="minorHAnsi"/>
              </w:rPr>
              <w:t>he credit hours were changed to 9, which was around 30% of the total credit hours for a Master’s Degree. This did not result in a change in policy.</w:t>
            </w:r>
          </w:p>
          <w:p w14:paraId="6DAB07D6" w14:textId="77777777" w:rsidR="009A32ED" w:rsidRPr="00530011" w:rsidRDefault="009A32ED" w:rsidP="00FF1B5A">
            <w:pPr>
              <w:pStyle w:val="NormalWeb"/>
              <w:spacing w:before="0" w:beforeAutospacing="0" w:after="0" w:afterAutospacing="0"/>
              <w:rPr>
                <w:rFonts w:asciiTheme="minorHAnsi" w:hAnsiTheme="minorHAnsi" w:cstheme="minorHAnsi"/>
              </w:rPr>
            </w:pPr>
          </w:p>
          <w:p w14:paraId="30F68BD6" w14:textId="67BE1B9C" w:rsidR="009A32ED" w:rsidRPr="00530011" w:rsidRDefault="009A32ED" w:rsidP="00CF3441">
            <w:pPr>
              <w:pStyle w:val="NormalWeb"/>
              <w:spacing w:before="0" w:beforeAutospacing="0" w:after="0" w:afterAutospacing="0"/>
              <w:rPr>
                <w:rFonts w:asciiTheme="minorHAnsi" w:hAnsiTheme="minorHAnsi" w:cstheme="minorHAnsi"/>
              </w:rPr>
            </w:pPr>
            <w:r w:rsidRPr="00530011">
              <w:rPr>
                <w:rFonts w:asciiTheme="minorHAnsi" w:hAnsiTheme="minorHAnsi" w:cstheme="minorHAnsi"/>
              </w:rPr>
              <w:t>Awards Committee</w:t>
            </w:r>
            <w:r w:rsidR="00CF3441" w:rsidRPr="00530011">
              <w:rPr>
                <w:rFonts w:asciiTheme="minorHAnsi" w:hAnsiTheme="minorHAnsi" w:cstheme="minorHAnsi"/>
              </w:rPr>
              <w:t xml:space="preserve">:  </w:t>
            </w:r>
            <w:r w:rsidR="00AD1E60" w:rsidRPr="00530011">
              <w:rPr>
                <w:rFonts w:asciiTheme="minorHAnsi" w:hAnsiTheme="minorHAnsi" w:cstheme="minorHAnsi"/>
              </w:rPr>
              <w:t>Members of the Awards Committee</w:t>
            </w:r>
            <w:r w:rsidRPr="00530011">
              <w:rPr>
                <w:rFonts w:asciiTheme="minorHAnsi" w:hAnsiTheme="minorHAnsi" w:cstheme="minorHAnsi"/>
              </w:rPr>
              <w:t xml:space="preserve"> have selected Grace Karikari, a Ph.D. student in the IU-Bloomington School of Public Health, and Samantha Von Ende, a J.D. and Ph.D. student in the IU-Bloomington Mauer School of Law, as the winners of the 2019 John H. Edwards Fellowship.  There were seven applicants for that fellowship.  </w:t>
            </w:r>
            <w:r w:rsidRPr="00530011">
              <w:rPr>
                <w:rFonts w:asciiTheme="minorHAnsi" w:hAnsiTheme="minorHAnsi" w:cstheme="minorHAnsi"/>
              </w:rPr>
              <w:br/>
            </w:r>
            <w:r w:rsidRPr="00530011">
              <w:rPr>
                <w:rFonts w:asciiTheme="minorHAnsi" w:hAnsiTheme="minorHAnsi" w:cstheme="minorHAnsi"/>
              </w:rPr>
              <w:br/>
              <w:t xml:space="preserve">The criteria for the John H. Edwards </w:t>
            </w:r>
            <w:r w:rsidRPr="00530011">
              <w:rPr>
                <w:rFonts w:asciiTheme="minorHAnsi" w:hAnsiTheme="minorHAnsi" w:cstheme="minorHAnsi"/>
              </w:rPr>
              <w:lastRenderedPageBreak/>
              <w:t>Fellowship: </w:t>
            </w:r>
            <w:r w:rsidRPr="00530011">
              <w:rPr>
                <w:rFonts w:asciiTheme="minorHAnsi" w:hAnsiTheme="minorHAnsi" w:cstheme="minorHAnsi"/>
                <w:i/>
                <w:iCs/>
              </w:rPr>
              <w:t>"Good citizenship, character, especially attitude toward public service and the likelihood of future usefulness to society, scholastic ability, intellectual capacity, and upon such other bases and qualifications, and in such manner, as the Trustees of Indiana University in their discretion and judgment may determine from time to time, but always without regard to consideration of  religion, creed, race, national origin, color, sex, or political affiliation." </w:t>
            </w:r>
          </w:p>
          <w:p w14:paraId="06AF8791" w14:textId="01003CA9" w:rsidR="009A32ED" w:rsidRPr="00530011" w:rsidRDefault="009A32ED" w:rsidP="009A32ED">
            <w:pPr>
              <w:pStyle w:val="NormalWeb"/>
              <w:rPr>
                <w:rFonts w:asciiTheme="minorHAnsi" w:hAnsiTheme="minorHAnsi" w:cstheme="minorHAnsi"/>
              </w:rPr>
            </w:pPr>
            <w:r w:rsidRPr="00530011">
              <w:rPr>
                <w:rFonts w:asciiTheme="minorHAnsi" w:hAnsiTheme="minorHAnsi" w:cstheme="minorHAnsi"/>
              </w:rPr>
              <w:t>So far this academic year, the GFC Awards Committee has selected winners for four awards.  We have one more task:  Selection of the winner of the University PhD Distinguished Dissertation Award.  The plan is to receive nominations for that award around May 17 and to select the winner by around June 24.</w:t>
            </w:r>
          </w:p>
          <w:p w14:paraId="16F0782E" w14:textId="77777777" w:rsidR="009A32ED" w:rsidRPr="00530011" w:rsidRDefault="009A32ED" w:rsidP="009A32ED">
            <w:pPr>
              <w:pStyle w:val="NormalWeb"/>
              <w:rPr>
                <w:rFonts w:asciiTheme="minorHAnsi" w:hAnsiTheme="minorHAnsi" w:cstheme="minorHAnsi"/>
              </w:rPr>
            </w:pPr>
            <w:r w:rsidRPr="00530011">
              <w:rPr>
                <w:rFonts w:asciiTheme="minorHAnsi" w:hAnsiTheme="minorHAnsi" w:cstheme="minorHAnsi"/>
              </w:rPr>
              <w:t>Suggestion of the Awards Committee chair:  Given the significant amount of work involved in reviewing applicants and choosing winners for the various awards, perhaps in the future such efforts could be spread across </w:t>
            </w:r>
            <w:r w:rsidRPr="00530011">
              <w:rPr>
                <w:rFonts w:asciiTheme="minorHAnsi" w:hAnsiTheme="minorHAnsi" w:cstheme="minorHAnsi"/>
                <w:u w:val="single"/>
              </w:rPr>
              <w:t>all</w:t>
            </w:r>
            <w:r w:rsidRPr="00530011">
              <w:rPr>
                <w:rFonts w:asciiTheme="minorHAnsi" w:hAnsiTheme="minorHAnsi" w:cstheme="minorHAnsi"/>
              </w:rPr>
              <w:t> GFC members (e.g., with each GFC member being expected to be involved in selecting the winner of at least one fellowship/award)?  Also, it might make sense to have Duke Gatsos, who is “the Graduate Fellowships and Awards Coordinator” &lt; </w:t>
            </w:r>
            <w:hyperlink r:id="rId5" w:history="1">
              <w:r w:rsidRPr="00530011">
                <w:rPr>
                  <w:rStyle w:val="Hyperlink"/>
                  <w:rFonts w:asciiTheme="minorHAnsi" w:hAnsiTheme="minorHAnsi" w:cstheme="minorHAnsi"/>
                </w:rPr>
                <w:t>https://graduate.indiana.edu/about/staff/gatsos-duke.html</w:t>
              </w:r>
            </w:hyperlink>
            <w:r w:rsidRPr="00530011">
              <w:rPr>
                <w:rFonts w:asciiTheme="minorHAnsi" w:hAnsiTheme="minorHAnsi" w:cstheme="minorHAnsi"/>
              </w:rPr>
              <w:t> &gt;, be responsible for coordinating the fellowships/awards-selection processes.</w:t>
            </w:r>
          </w:p>
          <w:p w14:paraId="0AF276C9" w14:textId="0D7E829B" w:rsidR="009A32ED" w:rsidRPr="00530011" w:rsidRDefault="00CF3441" w:rsidP="009A32ED">
            <w:pPr>
              <w:pStyle w:val="NormalWeb"/>
              <w:rPr>
                <w:rFonts w:asciiTheme="minorHAnsi" w:hAnsiTheme="minorHAnsi" w:cstheme="minorHAnsi"/>
              </w:rPr>
            </w:pPr>
            <w:r w:rsidRPr="00530011">
              <w:rPr>
                <w:rFonts w:asciiTheme="minorHAnsi" w:hAnsiTheme="minorHAnsi" w:cstheme="minorHAnsi"/>
              </w:rPr>
              <w:t xml:space="preserve">Diversity Issues Committee: The Diversity </w:t>
            </w:r>
            <w:r w:rsidR="00975DF1">
              <w:rPr>
                <w:rFonts w:asciiTheme="minorHAnsi" w:hAnsiTheme="minorHAnsi" w:cstheme="minorHAnsi"/>
              </w:rPr>
              <w:t xml:space="preserve">Issues </w:t>
            </w:r>
            <w:r w:rsidRPr="00530011">
              <w:rPr>
                <w:rFonts w:asciiTheme="minorHAnsi" w:hAnsiTheme="minorHAnsi" w:cstheme="minorHAnsi"/>
              </w:rPr>
              <w:t xml:space="preserve">Committee was charged with conducting a survey to learn how graduate programs use the GRE in admissions decisions. The survey was distributed to graduate program personnel for 133 programs on March 18, 2019 and again on March 26, 2019. </w:t>
            </w:r>
            <w:r w:rsidR="008A787F">
              <w:rPr>
                <w:rFonts w:asciiTheme="minorHAnsi" w:hAnsiTheme="minorHAnsi" w:cstheme="minorHAnsi"/>
              </w:rPr>
              <w:t>The committee</w:t>
            </w:r>
            <w:r w:rsidRPr="00530011">
              <w:rPr>
                <w:rFonts w:asciiTheme="minorHAnsi" w:hAnsiTheme="minorHAnsi" w:cstheme="minorHAnsi"/>
              </w:rPr>
              <w:t xml:space="preserve"> received 96 responses. Almost half of the participating programs use an admissions committee to make admissions decisions whereas just over one-third use some combination of DGS, heads of area groups, and an admissions </w:t>
            </w:r>
            <w:r w:rsidRPr="00530011">
              <w:rPr>
                <w:rFonts w:asciiTheme="minorHAnsi" w:hAnsiTheme="minorHAnsi" w:cstheme="minorHAnsi"/>
              </w:rPr>
              <w:lastRenderedPageBreak/>
              <w:t>committee. Most programs require that graduate applicants submit GRE scores, without just under half of those stating that they require GRE scores “sometimes.” Beyond the GRE, almost all programs require undergraduate transcripts, graduate transcripts (when relevant), letters of recommendation, and personal statements. Over 40% require writing samples.</w:t>
            </w:r>
          </w:p>
          <w:p w14:paraId="63CD514E" w14:textId="0B06722C" w:rsidR="00735178" w:rsidRPr="00530011" w:rsidRDefault="009A32ED" w:rsidP="00735178">
            <w:pPr>
              <w:rPr>
                <w:rFonts w:cstheme="minorHAnsi"/>
              </w:rPr>
            </w:pPr>
            <w:r w:rsidRPr="00530011">
              <w:rPr>
                <w:rFonts w:cstheme="minorHAnsi"/>
              </w:rPr>
              <w:t>Graduate Initiatives Committee</w:t>
            </w:r>
            <w:r w:rsidR="00735178" w:rsidRPr="00530011">
              <w:rPr>
                <w:rFonts w:cstheme="minorHAnsi"/>
              </w:rPr>
              <w:t>: The G</w:t>
            </w:r>
            <w:r w:rsidR="008A787F">
              <w:rPr>
                <w:rFonts w:cstheme="minorHAnsi"/>
              </w:rPr>
              <w:t xml:space="preserve">raduate Initiatives Committee </w:t>
            </w:r>
            <w:r w:rsidR="00735178" w:rsidRPr="00530011">
              <w:rPr>
                <w:rFonts w:cstheme="minorHAnsi"/>
              </w:rPr>
              <w:t>considered two primary initiatives</w:t>
            </w:r>
            <w:r w:rsidR="00CF3441" w:rsidRPr="00530011">
              <w:rPr>
                <w:rFonts w:cstheme="minorHAnsi"/>
              </w:rPr>
              <w:t>.</w:t>
            </w:r>
            <w:r w:rsidR="00696BE3" w:rsidRPr="00530011">
              <w:rPr>
                <w:rFonts w:cstheme="minorHAnsi"/>
              </w:rPr>
              <w:t xml:space="preserve"> </w:t>
            </w:r>
            <w:r w:rsidR="00735178" w:rsidRPr="00530011">
              <w:rPr>
                <w:rFonts w:cstheme="minorHAnsi"/>
              </w:rPr>
              <w:t xml:space="preserve">The first was improving graduate student mental health across IU campuses. The second initiative was related to graduate student funding and the overall financial issues facing graduate students. </w:t>
            </w:r>
          </w:p>
          <w:p w14:paraId="4CBCE378" w14:textId="10011FFC" w:rsidR="00735178" w:rsidRPr="00530011" w:rsidRDefault="00CF3441" w:rsidP="009A32ED">
            <w:pPr>
              <w:pStyle w:val="NormalWeb"/>
              <w:rPr>
                <w:rFonts w:asciiTheme="minorHAnsi" w:hAnsiTheme="minorHAnsi" w:cstheme="minorHAnsi"/>
              </w:rPr>
            </w:pPr>
            <w:r w:rsidRPr="00530011">
              <w:rPr>
                <w:rFonts w:asciiTheme="minorHAnsi" w:hAnsiTheme="minorHAnsi" w:cstheme="minorHAnsi"/>
              </w:rPr>
              <w:t>B</w:t>
            </w:r>
            <w:r w:rsidR="00735178" w:rsidRPr="00530011">
              <w:rPr>
                <w:rFonts w:asciiTheme="minorHAnsi" w:hAnsiTheme="minorHAnsi" w:cstheme="minorHAnsi"/>
              </w:rPr>
              <w:t>ased on our discussions during the year, the committee considered the primary challenges facing graduate students with mental health issues and accessibility to mental health services on campus.  Currently, the number of free individual counseling sessions varies by campus. IUB students have 2 free sessions</w:t>
            </w:r>
            <w:r w:rsidRPr="00530011">
              <w:rPr>
                <w:rFonts w:asciiTheme="minorHAnsi" w:hAnsiTheme="minorHAnsi" w:cstheme="minorHAnsi"/>
              </w:rPr>
              <w:t xml:space="preserve"> and at</w:t>
            </w:r>
            <w:r w:rsidR="00735178" w:rsidRPr="00530011">
              <w:rPr>
                <w:rFonts w:asciiTheme="minorHAnsi" w:hAnsiTheme="minorHAnsi" w:cstheme="minorHAnsi"/>
              </w:rPr>
              <w:t xml:space="preserve"> IUPUI, students receive up to 6 free sessions.  Cost of subsequent sessions also varies. The possibility of including more free individual counseling visits and making available more counselors to reduce wait times was discussed. About 6-12 sessions is typical for cognitive behavioral therapy (CBT), which has strong empirical support for treatment of depression and anxiety. Another significant concern is the fact that a graduate student seeking CAPS services now must visit their campus CAPS office as undergraduate students. To preserve privacy for graduate students, </w:t>
            </w:r>
            <w:r w:rsidR="008A787F">
              <w:rPr>
                <w:rFonts w:asciiTheme="minorHAnsi" w:hAnsiTheme="minorHAnsi" w:cstheme="minorHAnsi"/>
              </w:rPr>
              <w:t>the committee</w:t>
            </w:r>
            <w:r w:rsidR="00735178" w:rsidRPr="00530011">
              <w:rPr>
                <w:rFonts w:asciiTheme="minorHAnsi" w:hAnsiTheme="minorHAnsi" w:cstheme="minorHAnsi"/>
              </w:rPr>
              <w:t xml:space="preserve"> suggest</w:t>
            </w:r>
            <w:r w:rsidR="008A787F">
              <w:rPr>
                <w:rFonts w:asciiTheme="minorHAnsi" w:hAnsiTheme="minorHAnsi" w:cstheme="minorHAnsi"/>
              </w:rPr>
              <w:t>ed</w:t>
            </w:r>
            <w:r w:rsidR="00735178" w:rsidRPr="00530011">
              <w:rPr>
                <w:rFonts w:asciiTheme="minorHAnsi" w:hAnsiTheme="minorHAnsi" w:cstheme="minorHAnsi"/>
              </w:rPr>
              <w:t xml:space="preserve"> </w:t>
            </w:r>
            <w:r w:rsidR="008A787F">
              <w:rPr>
                <w:rFonts w:asciiTheme="minorHAnsi" w:hAnsiTheme="minorHAnsi" w:cstheme="minorHAnsi"/>
              </w:rPr>
              <w:t>having</w:t>
            </w:r>
            <w:r w:rsidR="00735178" w:rsidRPr="00530011">
              <w:rPr>
                <w:rFonts w:asciiTheme="minorHAnsi" w:hAnsiTheme="minorHAnsi" w:cstheme="minorHAnsi"/>
              </w:rPr>
              <w:t xml:space="preserve"> a primary contact person in the graduate schools at IUB and IUPUI who can facilitate completing paperwork and making initial appointments with CAPS counselors.</w:t>
            </w:r>
            <w:r w:rsidR="00F51772" w:rsidRPr="00530011">
              <w:rPr>
                <w:rFonts w:asciiTheme="minorHAnsi" w:hAnsiTheme="minorHAnsi" w:cstheme="minorHAnsi"/>
              </w:rPr>
              <w:t xml:space="preserve"> Graduate mental health will continue to be a topic for discussion for the 2019-2020 GFC. </w:t>
            </w:r>
          </w:p>
          <w:p w14:paraId="688C1E18" w14:textId="7F545336" w:rsidR="00735178" w:rsidRPr="00530011" w:rsidRDefault="00CF3441" w:rsidP="009A32ED">
            <w:pPr>
              <w:pStyle w:val="NormalWeb"/>
              <w:rPr>
                <w:rFonts w:asciiTheme="minorHAnsi" w:hAnsiTheme="minorHAnsi" w:cstheme="minorHAnsi"/>
              </w:rPr>
            </w:pPr>
            <w:r w:rsidRPr="00530011">
              <w:rPr>
                <w:rFonts w:asciiTheme="minorHAnsi" w:hAnsiTheme="minorHAnsi" w:cstheme="minorHAnsi"/>
              </w:rPr>
              <w:lastRenderedPageBreak/>
              <w:t>The</w:t>
            </w:r>
            <w:r w:rsidR="00735178" w:rsidRPr="00530011">
              <w:rPr>
                <w:rFonts w:asciiTheme="minorHAnsi" w:hAnsiTheme="minorHAnsi" w:cstheme="minorHAnsi"/>
              </w:rPr>
              <w:t xml:space="preserve"> GIC was </w:t>
            </w:r>
            <w:r w:rsidRPr="00530011">
              <w:rPr>
                <w:rFonts w:asciiTheme="minorHAnsi" w:hAnsiTheme="minorHAnsi" w:cstheme="minorHAnsi"/>
              </w:rPr>
              <w:t xml:space="preserve">also </w:t>
            </w:r>
            <w:r w:rsidR="00735178" w:rsidRPr="00530011">
              <w:rPr>
                <w:rFonts w:asciiTheme="minorHAnsi" w:hAnsiTheme="minorHAnsi" w:cstheme="minorHAnsi"/>
              </w:rPr>
              <w:t xml:space="preserve">tasked with gathering </w:t>
            </w:r>
            <w:r w:rsidR="007D4151">
              <w:rPr>
                <w:rFonts w:asciiTheme="minorHAnsi" w:hAnsiTheme="minorHAnsi" w:cstheme="minorHAnsi"/>
              </w:rPr>
              <w:t>in</w:t>
            </w:r>
            <w:bookmarkStart w:id="0" w:name="_GoBack"/>
            <w:bookmarkEnd w:id="0"/>
            <w:r w:rsidR="00735178" w:rsidRPr="00530011">
              <w:rPr>
                <w:rFonts w:asciiTheme="minorHAnsi" w:hAnsiTheme="minorHAnsi" w:cstheme="minorHAnsi"/>
              </w:rPr>
              <w:t xml:space="preserve">formation about the current state of graduate student funding at IU to get a better understanding of the overall financial situation facing IU graduate students. </w:t>
            </w:r>
            <w:r w:rsidRPr="00530011">
              <w:rPr>
                <w:rFonts w:asciiTheme="minorHAnsi" w:hAnsiTheme="minorHAnsi" w:cstheme="minorHAnsi"/>
              </w:rPr>
              <w:t>T</w:t>
            </w:r>
            <w:r w:rsidR="00735178" w:rsidRPr="00530011">
              <w:rPr>
                <w:rFonts w:asciiTheme="minorHAnsi" w:hAnsiTheme="minorHAnsi" w:cstheme="minorHAnsi"/>
              </w:rPr>
              <w:t xml:space="preserve">his topic </w:t>
            </w:r>
            <w:r w:rsidR="008A787F">
              <w:rPr>
                <w:rFonts w:asciiTheme="minorHAnsi" w:hAnsiTheme="minorHAnsi" w:cstheme="minorHAnsi"/>
              </w:rPr>
              <w:t xml:space="preserve">was </w:t>
            </w:r>
            <w:r w:rsidR="00735178" w:rsidRPr="00530011">
              <w:rPr>
                <w:rFonts w:asciiTheme="minorHAnsi" w:hAnsiTheme="minorHAnsi" w:cstheme="minorHAnsi"/>
              </w:rPr>
              <w:t xml:space="preserve">also addressed by several other groups including the graduate and professional student government (GPSG), the College of Arts and Sciences, and the IUB Graduate School. Dean Daleke organized a committee consisting of representatives from these groups (including the GIC) to develop an extensive online questionnaire that is being sent to graduate students gather data on the current state of graduate student finances with the goal of getting an accurate snapshot of the financial health of our students. </w:t>
            </w:r>
            <w:r w:rsidR="008A787F">
              <w:rPr>
                <w:rFonts w:asciiTheme="minorHAnsi" w:hAnsiTheme="minorHAnsi" w:cstheme="minorHAnsi"/>
              </w:rPr>
              <w:t>Work</w:t>
            </w:r>
            <w:r w:rsidR="00735178" w:rsidRPr="00530011">
              <w:rPr>
                <w:rFonts w:asciiTheme="minorHAnsi" w:hAnsiTheme="minorHAnsi" w:cstheme="minorHAnsi"/>
              </w:rPr>
              <w:t xml:space="preserve"> on this topic will continue into the next academic year as student responses are evaluated during summer 2019.</w:t>
            </w:r>
          </w:p>
          <w:p w14:paraId="379C11A8" w14:textId="77777777" w:rsidR="008A787F" w:rsidRDefault="00696BE3" w:rsidP="00530011">
            <w:pPr>
              <w:pStyle w:val="NormalWeb"/>
              <w:rPr>
                <w:rFonts w:asciiTheme="minorHAnsi" w:hAnsiTheme="minorHAnsi" w:cstheme="minorHAnsi"/>
              </w:rPr>
            </w:pPr>
            <w:r w:rsidRPr="00530011">
              <w:rPr>
                <w:rFonts w:asciiTheme="minorHAnsi" w:hAnsiTheme="minorHAnsi" w:cstheme="minorHAnsi"/>
              </w:rPr>
              <w:t>The</w:t>
            </w:r>
            <w:r w:rsidR="00735178" w:rsidRPr="00530011">
              <w:rPr>
                <w:rFonts w:asciiTheme="minorHAnsi" w:hAnsiTheme="minorHAnsi" w:cstheme="minorHAnsi"/>
              </w:rPr>
              <w:t xml:space="preserve"> GIC proposed a general statement in support of the IU Graduate School encouraging the development of even more interdisciplinary graduate degrees. This is motivated by comments from students seeking more cross-discipline degrees and also to keep up with a national trend toward degrees that cross traditional departmental expertise.</w:t>
            </w:r>
          </w:p>
          <w:p w14:paraId="5B0AD799" w14:textId="07F40623" w:rsidR="008A787F" w:rsidRPr="00530011" w:rsidRDefault="008A787F" w:rsidP="00530011">
            <w:pPr>
              <w:pStyle w:val="NormalWeb"/>
              <w:rPr>
                <w:rFonts w:asciiTheme="minorHAnsi" w:hAnsiTheme="minorHAnsi" w:cstheme="minorHAnsi"/>
              </w:rPr>
            </w:pPr>
          </w:p>
        </w:tc>
        <w:tc>
          <w:tcPr>
            <w:tcW w:w="2564" w:type="dxa"/>
          </w:tcPr>
          <w:p w14:paraId="515F7BE2" w14:textId="570DD2ED" w:rsidR="00274C1A" w:rsidRPr="00530011" w:rsidRDefault="00F47214">
            <w:pPr>
              <w:rPr>
                <w:rFonts w:cstheme="minorHAnsi"/>
              </w:rPr>
            </w:pPr>
            <w:r w:rsidRPr="00530011">
              <w:rPr>
                <w:rFonts w:cstheme="minorHAnsi"/>
              </w:rPr>
              <w:lastRenderedPageBreak/>
              <w:t>Information</w:t>
            </w:r>
            <w:r w:rsidR="007B303B" w:rsidRPr="00530011">
              <w:rPr>
                <w:rFonts w:cstheme="minorHAnsi"/>
              </w:rPr>
              <w:t xml:space="preserve"> Only</w:t>
            </w:r>
          </w:p>
          <w:p w14:paraId="7B64F310" w14:textId="77777777" w:rsidR="00A368AE" w:rsidRPr="00530011" w:rsidRDefault="00A368AE">
            <w:pPr>
              <w:rPr>
                <w:rFonts w:cstheme="minorHAnsi"/>
              </w:rPr>
            </w:pPr>
          </w:p>
          <w:p w14:paraId="23D71F74" w14:textId="77777777" w:rsidR="007B303B" w:rsidRPr="00530011" w:rsidRDefault="007B303B">
            <w:pPr>
              <w:rPr>
                <w:rFonts w:cstheme="minorHAnsi"/>
              </w:rPr>
            </w:pPr>
          </w:p>
          <w:p w14:paraId="77D7BA31" w14:textId="1626CEA9" w:rsidR="007B303B" w:rsidRPr="00530011" w:rsidRDefault="007B303B">
            <w:pPr>
              <w:rPr>
                <w:rFonts w:cstheme="minorHAnsi"/>
              </w:rPr>
            </w:pPr>
          </w:p>
          <w:p w14:paraId="69D2F4EC" w14:textId="5D0ADF2B" w:rsidR="009031CB" w:rsidRPr="00530011" w:rsidRDefault="009031CB">
            <w:pPr>
              <w:rPr>
                <w:rFonts w:cstheme="minorHAnsi"/>
              </w:rPr>
            </w:pPr>
          </w:p>
          <w:p w14:paraId="052061DF" w14:textId="77777777" w:rsidR="009031CB" w:rsidRPr="00530011" w:rsidRDefault="009031CB">
            <w:pPr>
              <w:rPr>
                <w:rFonts w:cstheme="minorHAnsi"/>
              </w:rPr>
            </w:pPr>
          </w:p>
          <w:p w14:paraId="186DA31C" w14:textId="77777777" w:rsidR="007B303B" w:rsidRPr="00530011" w:rsidRDefault="007B303B">
            <w:pPr>
              <w:rPr>
                <w:rFonts w:cstheme="minorHAnsi"/>
              </w:rPr>
            </w:pPr>
          </w:p>
          <w:p w14:paraId="3316CB69" w14:textId="77777777" w:rsidR="007B303B" w:rsidRPr="00530011" w:rsidRDefault="007B303B">
            <w:pPr>
              <w:rPr>
                <w:rFonts w:cstheme="minorHAnsi"/>
              </w:rPr>
            </w:pPr>
          </w:p>
          <w:p w14:paraId="1862FA20" w14:textId="77777777" w:rsidR="007B303B" w:rsidRPr="00530011" w:rsidRDefault="007B303B">
            <w:pPr>
              <w:rPr>
                <w:rFonts w:cstheme="minorHAnsi"/>
              </w:rPr>
            </w:pPr>
          </w:p>
          <w:p w14:paraId="4BCF931A" w14:textId="77777777" w:rsidR="007B303B" w:rsidRPr="00530011" w:rsidRDefault="007B303B">
            <w:pPr>
              <w:rPr>
                <w:rFonts w:cstheme="minorHAnsi"/>
              </w:rPr>
            </w:pPr>
          </w:p>
          <w:p w14:paraId="609DDDF4" w14:textId="77777777" w:rsidR="007B303B" w:rsidRPr="00530011" w:rsidRDefault="007B303B">
            <w:pPr>
              <w:rPr>
                <w:rFonts w:cstheme="minorHAnsi"/>
              </w:rPr>
            </w:pPr>
          </w:p>
          <w:p w14:paraId="21C40F7D" w14:textId="77777777" w:rsidR="007B303B" w:rsidRPr="00530011" w:rsidRDefault="007B303B">
            <w:pPr>
              <w:rPr>
                <w:rFonts w:cstheme="minorHAnsi"/>
              </w:rPr>
            </w:pPr>
          </w:p>
          <w:p w14:paraId="16492C9A" w14:textId="77777777" w:rsidR="007B303B" w:rsidRPr="00530011" w:rsidRDefault="007B303B">
            <w:pPr>
              <w:rPr>
                <w:rFonts w:cstheme="minorHAnsi"/>
              </w:rPr>
            </w:pPr>
          </w:p>
          <w:p w14:paraId="3A8DAA47" w14:textId="77777777" w:rsidR="007B303B" w:rsidRPr="00530011" w:rsidRDefault="007B303B">
            <w:pPr>
              <w:rPr>
                <w:rFonts w:cstheme="minorHAnsi"/>
              </w:rPr>
            </w:pPr>
          </w:p>
          <w:p w14:paraId="09FCBA93" w14:textId="06C8E48E" w:rsidR="00C25A5B" w:rsidRPr="00530011" w:rsidRDefault="00C25A5B">
            <w:pPr>
              <w:rPr>
                <w:rFonts w:cstheme="minorHAnsi"/>
              </w:rPr>
            </w:pPr>
          </w:p>
          <w:p w14:paraId="51D77D85" w14:textId="77777777" w:rsidR="00C25A5B" w:rsidRPr="00530011" w:rsidRDefault="00C25A5B">
            <w:pPr>
              <w:rPr>
                <w:rFonts w:cstheme="minorHAnsi"/>
              </w:rPr>
            </w:pPr>
          </w:p>
          <w:p w14:paraId="72A6A05C" w14:textId="77777777" w:rsidR="00C25A5B" w:rsidRPr="00530011" w:rsidRDefault="00C25A5B">
            <w:pPr>
              <w:rPr>
                <w:rFonts w:cstheme="minorHAnsi"/>
              </w:rPr>
            </w:pPr>
          </w:p>
          <w:p w14:paraId="56DA4E99" w14:textId="77777777" w:rsidR="00C25A5B" w:rsidRPr="00530011" w:rsidRDefault="00C25A5B">
            <w:pPr>
              <w:rPr>
                <w:rFonts w:cstheme="minorHAnsi"/>
              </w:rPr>
            </w:pPr>
          </w:p>
          <w:p w14:paraId="5694FF0B" w14:textId="77777777" w:rsidR="00C25A5B" w:rsidRPr="00530011" w:rsidRDefault="00C25A5B">
            <w:pPr>
              <w:rPr>
                <w:rFonts w:cstheme="minorHAnsi"/>
              </w:rPr>
            </w:pPr>
          </w:p>
          <w:p w14:paraId="4D1AB6C3" w14:textId="77777777" w:rsidR="00C25A5B" w:rsidRPr="00530011" w:rsidRDefault="00C25A5B">
            <w:pPr>
              <w:rPr>
                <w:rFonts w:cstheme="minorHAnsi"/>
              </w:rPr>
            </w:pPr>
          </w:p>
          <w:p w14:paraId="47077723" w14:textId="77777777" w:rsidR="00366FAF" w:rsidRPr="00530011" w:rsidRDefault="00366FAF">
            <w:pPr>
              <w:rPr>
                <w:rFonts w:cstheme="minorHAnsi"/>
              </w:rPr>
            </w:pPr>
          </w:p>
          <w:p w14:paraId="329A2DA3" w14:textId="77777777" w:rsidR="00366FAF" w:rsidRPr="00530011" w:rsidRDefault="00366FAF">
            <w:pPr>
              <w:rPr>
                <w:rFonts w:cstheme="minorHAnsi"/>
              </w:rPr>
            </w:pPr>
          </w:p>
          <w:p w14:paraId="1948C8E6" w14:textId="77777777" w:rsidR="00366FAF" w:rsidRPr="00530011" w:rsidRDefault="00366FAF">
            <w:pPr>
              <w:rPr>
                <w:rFonts w:cstheme="minorHAnsi"/>
              </w:rPr>
            </w:pPr>
          </w:p>
          <w:p w14:paraId="37536A6E" w14:textId="77777777" w:rsidR="009031CB" w:rsidRPr="00530011" w:rsidRDefault="009031CB">
            <w:pPr>
              <w:rPr>
                <w:rFonts w:cstheme="minorHAnsi"/>
              </w:rPr>
            </w:pPr>
          </w:p>
          <w:p w14:paraId="44A31A8E" w14:textId="77777777" w:rsidR="00366FAF" w:rsidRPr="00530011" w:rsidRDefault="00366FAF">
            <w:pPr>
              <w:rPr>
                <w:rFonts w:cstheme="minorHAnsi"/>
              </w:rPr>
            </w:pPr>
          </w:p>
          <w:p w14:paraId="3B966F2D" w14:textId="77777777" w:rsidR="00366FAF" w:rsidRPr="00530011" w:rsidRDefault="00366FAF">
            <w:pPr>
              <w:rPr>
                <w:rFonts w:cstheme="minorHAnsi"/>
              </w:rPr>
            </w:pPr>
          </w:p>
          <w:p w14:paraId="02541350" w14:textId="77777777" w:rsidR="00366FAF" w:rsidRPr="00530011" w:rsidRDefault="00366FAF">
            <w:pPr>
              <w:rPr>
                <w:rFonts w:cstheme="minorHAnsi"/>
              </w:rPr>
            </w:pPr>
          </w:p>
          <w:p w14:paraId="31D8A893" w14:textId="77777777" w:rsidR="00366FAF" w:rsidRPr="00530011" w:rsidRDefault="00366FAF">
            <w:pPr>
              <w:rPr>
                <w:rFonts w:cstheme="minorHAnsi"/>
              </w:rPr>
            </w:pPr>
          </w:p>
          <w:p w14:paraId="371A7726" w14:textId="77777777" w:rsidR="00366FAF" w:rsidRPr="00530011" w:rsidRDefault="00366FAF">
            <w:pPr>
              <w:rPr>
                <w:rFonts w:cstheme="minorHAnsi"/>
              </w:rPr>
            </w:pPr>
          </w:p>
          <w:p w14:paraId="46B0CA6D" w14:textId="77777777" w:rsidR="00366FAF" w:rsidRPr="00530011" w:rsidRDefault="00366FAF">
            <w:pPr>
              <w:rPr>
                <w:rFonts w:cstheme="minorHAnsi"/>
              </w:rPr>
            </w:pPr>
          </w:p>
          <w:p w14:paraId="0053ED06" w14:textId="77777777" w:rsidR="00BA549B" w:rsidRPr="00530011" w:rsidRDefault="00BA549B">
            <w:pPr>
              <w:rPr>
                <w:rFonts w:cstheme="minorHAnsi"/>
              </w:rPr>
            </w:pPr>
          </w:p>
          <w:p w14:paraId="00541592" w14:textId="77777777" w:rsidR="00BA549B" w:rsidRPr="00530011" w:rsidRDefault="00BA549B">
            <w:pPr>
              <w:rPr>
                <w:rFonts w:cstheme="minorHAnsi"/>
              </w:rPr>
            </w:pPr>
          </w:p>
          <w:p w14:paraId="21D8C913" w14:textId="77777777" w:rsidR="00B27180" w:rsidRPr="00530011" w:rsidRDefault="00B27180">
            <w:pPr>
              <w:rPr>
                <w:rFonts w:cstheme="minorHAnsi"/>
              </w:rPr>
            </w:pPr>
          </w:p>
          <w:p w14:paraId="5882611C" w14:textId="77777777" w:rsidR="00B27180" w:rsidRPr="00530011" w:rsidRDefault="00B27180">
            <w:pPr>
              <w:rPr>
                <w:rFonts w:cstheme="minorHAnsi"/>
              </w:rPr>
            </w:pPr>
          </w:p>
          <w:p w14:paraId="49FDE20C" w14:textId="55CC5A16" w:rsidR="00B27180" w:rsidRPr="00530011" w:rsidRDefault="00B27180">
            <w:pPr>
              <w:rPr>
                <w:rFonts w:cstheme="minorHAnsi"/>
              </w:rPr>
            </w:pPr>
          </w:p>
        </w:tc>
      </w:tr>
      <w:tr w:rsidR="00274C1A" w:rsidRPr="00530011" w14:paraId="54EA0A64" w14:textId="77777777" w:rsidTr="00530011">
        <w:tc>
          <w:tcPr>
            <w:tcW w:w="1566" w:type="dxa"/>
          </w:tcPr>
          <w:p w14:paraId="7F7CCD6E" w14:textId="0289253D" w:rsidR="00274C1A" w:rsidRPr="00530011" w:rsidRDefault="009A32ED">
            <w:pPr>
              <w:rPr>
                <w:rFonts w:cstheme="minorHAnsi"/>
              </w:rPr>
            </w:pPr>
            <w:r w:rsidRPr="00530011">
              <w:rPr>
                <w:rFonts w:cstheme="minorHAnsi"/>
              </w:rPr>
              <w:lastRenderedPageBreak/>
              <w:t>Items for Discussion 2019-2020</w:t>
            </w:r>
          </w:p>
        </w:tc>
        <w:tc>
          <w:tcPr>
            <w:tcW w:w="5220" w:type="dxa"/>
          </w:tcPr>
          <w:p w14:paraId="661C710E" w14:textId="77777777" w:rsidR="003943BF" w:rsidRPr="00530011" w:rsidRDefault="00F51772" w:rsidP="00F51772">
            <w:pPr>
              <w:rPr>
                <w:rFonts w:cstheme="minorHAnsi"/>
              </w:rPr>
            </w:pPr>
            <w:r w:rsidRPr="00530011">
              <w:rPr>
                <w:rFonts w:cstheme="minorHAnsi"/>
              </w:rPr>
              <w:t>Graduate mental health will continue to be a topic for the 2019-2020 Graduate Faculty Counsel. A Task Force should be established in the fall semester that focuses on graduate students. The taskforce would focus on specific requirements and processes specific to graduate students.</w:t>
            </w:r>
          </w:p>
          <w:p w14:paraId="2309B03C" w14:textId="77777777" w:rsidR="00F51772" w:rsidRPr="00530011" w:rsidRDefault="00F51772" w:rsidP="00F51772">
            <w:pPr>
              <w:rPr>
                <w:rFonts w:cstheme="minorHAnsi"/>
              </w:rPr>
            </w:pPr>
          </w:p>
          <w:p w14:paraId="370AB0DB" w14:textId="77777777" w:rsidR="00F51772" w:rsidRDefault="00F51772" w:rsidP="00F51772">
            <w:pPr>
              <w:rPr>
                <w:rFonts w:cstheme="minorHAnsi"/>
              </w:rPr>
            </w:pPr>
            <w:r w:rsidRPr="00530011">
              <w:rPr>
                <w:rFonts w:cstheme="minorHAnsi"/>
              </w:rPr>
              <w:t xml:space="preserve">Changing the time and day of the GFC meetings should be discussed with the </w:t>
            </w:r>
            <w:r w:rsidR="00530011" w:rsidRPr="00530011">
              <w:rPr>
                <w:rFonts w:cstheme="minorHAnsi"/>
              </w:rPr>
              <w:t>2018-2020 members over the summer.</w:t>
            </w:r>
          </w:p>
          <w:p w14:paraId="2E43DFE6" w14:textId="77777777" w:rsidR="00530011" w:rsidRDefault="00530011" w:rsidP="00F51772">
            <w:pPr>
              <w:rPr>
                <w:rFonts w:cstheme="minorHAnsi"/>
              </w:rPr>
            </w:pPr>
          </w:p>
          <w:p w14:paraId="71E1E4E7" w14:textId="62BF5A7C" w:rsidR="00530011" w:rsidRPr="00530011" w:rsidRDefault="00530011" w:rsidP="00F51772">
            <w:pPr>
              <w:rPr>
                <w:rFonts w:cstheme="minorHAnsi"/>
              </w:rPr>
            </w:pPr>
            <w:r>
              <w:rPr>
                <w:rFonts w:cstheme="minorHAnsi"/>
              </w:rPr>
              <w:t>For additional recommendation, see Year End Summary Reports.</w:t>
            </w:r>
          </w:p>
        </w:tc>
        <w:tc>
          <w:tcPr>
            <w:tcW w:w="2564" w:type="dxa"/>
          </w:tcPr>
          <w:p w14:paraId="442A3C9E" w14:textId="24B58A76" w:rsidR="007B303B" w:rsidRPr="00530011" w:rsidRDefault="00530011">
            <w:pPr>
              <w:rPr>
                <w:rFonts w:cstheme="minorHAnsi"/>
              </w:rPr>
            </w:pPr>
            <w:r w:rsidRPr="00530011">
              <w:rPr>
                <w:rFonts w:cstheme="minorHAnsi"/>
              </w:rPr>
              <w:t>Discussion: Continuing graduate mental health</w:t>
            </w:r>
          </w:p>
          <w:p w14:paraId="5AF11BCC" w14:textId="77777777" w:rsidR="00BA549B" w:rsidRPr="00530011" w:rsidRDefault="00BA549B">
            <w:pPr>
              <w:rPr>
                <w:rFonts w:cstheme="minorHAnsi"/>
              </w:rPr>
            </w:pPr>
          </w:p>
          <w:p w14:paraId="79D40569" w14:textId="77777777" w:rsidR="00BA549B" w:rsidRPr="00530011" w:rsidRDefault="00BA549B">
            <w:pPr>
              <w:rPr>
                <w:rFonts w:cstheme="minorHAnsi"/>
              </w:rPr>
            </w:pPr>
          </w:p>
          <w:p w14:paraId="2205E7CE" w14:textId="77777777" w:rsidR="00BA549B" w:rsidRPr="00530011" w:rsidRDefault="00BA549B">
            <w:pPr>
              <w:rPr>
                <w:rFonts w:cstheme="minorHAnsi"/>
              </w:rPr>
            </w:pPr>
          </w:p>
          <w:p w14:paraId="611EA5AF" w14:textId="77777777" w:rsidR="00BA549B" w:rsidRPr="00530011" w:rsidRDefault="00BA549B">
            <w:pPr>
              <w:rPr>
                <w:rFonts w:cstheme="minorHAnsi"/>
              </w:rPr>
            </w:pPr>
          </w:p>
          <w:p w14:paraId="43656CA2" w14:textId="77777777" w:rsidR="00BA549B" w:rsidRPr="00530011" w:rsidRDefault="00BA549B">
            <w:pPr>
              <w:rPr>
                <w:rFonts w:cstheme="minorHAnsi"/>
              </w:rPr>
            </w:pPr>
          </w:p>
          <w:p w14:paraId="7AD83CAD" w14:textId="63101515" w:rsidR="00BA549B" w:rsidRPr="00530011" w:rsidRDefault="00530011">
            <w:pPr>
              <w:rPr>
                <w:rFonts w:cstheme="minorHAnsi"/>
              </w:rPr>
            </w:pPr>
            <w:r w:rsidRPr="00530011">
              <w:rPr>
                <w:rFonts w:cstheme="minorHAnsi"/>
              </w:rPr>
              <w:t>Discussion: Changing day and time of GFC meeting.</w:t>
            </w:r>
          </w:p>
          <w:p w14:paraId="6781A9E5" w14:textId="77777777" w:rsidR="00C34F95" w:rsidRPr="00530011" w:rsidRDefault="00C34F95">
            <w:pPr>
              <w:rPr>
                <w:rFonts w:cstheme="minorHAnsi"/>
              </w:rPr>
            </w:pPr>
          </w:p>
          <w:p w14:paraId="3C67D164" w14:textId="77777777" w:rsidR="002A17BA" w:rsidRPr="00530011" w:rsidRDefault="002A17BA">
            <w:pPr>
              <w:rPr>
                <w:rFonts w:cstheme="minorHAnsi"/>
              </w:rPr>
            </w:pPr>
          </w:p>
          <w:p w14:paraId="02175A26" w14:textId="61FF230F" w:rsidR="002A17BA" w:rsidRPr="00530011" w:rsidRDefault="002A17BA">
            <w:pPr>
              <w:rPr>
                <w:rFonts w:cstheme="minorHAnsi"/>
              </w:rPr>
            </w:pPr>
          </w:p>
        </w:tc>
      </w:tr>
      <w:tr w:rsidR="00274C1A" w:rsidRPr="00530011" w14:paraId="2615E337" w14:textId="77777777" w:rsidTr="00530011">
        <w:tc>
          <w:tcPr>
            <w:tcW w:w="1566" w:type="dxa"/>
          </w:tcPr>
          <w:p w14:paraId="6048DB6E" w14:textId="45ABA3A4" w:rsidR="00274C1A" w:rsidRPr="00530011" w:rsidRDefault="00274C1A">
            <w:pPr>
              <w:rPr>
                <w:rFonts w:cstheme="minorHAnsi"/>
              </w:rPr>
            </w:pPr>
            <w:r w:rsidRPr="00530011">
              <w:rPr>
                <w:rFonts w:cstheme="minorHAnsi"/>
              </w:rPr>
              <w:t>A</w:t>
            </w:r>
            <w:r w:rsidR="00384E5F" w:rsidRPr="00530011">
              <w:rPr>
                <w:rFonts w:cstheme="minorHAnsi"/>
              </w:rPr>
              <w:t>d</w:t>
            </w:r>
            <w:r w:rsidRPr="00530011">
              <w:rPr>
                <w:rFonts w:cstheme="minorHAnsi"/>
              </w:rPr>
              <w:t>journment</w:t>
            </w:r>
          </w:p>
        </w:tc>
        <w:tc>
          <w:tcPr>
            <w:tcW w:w="5220" w:type="dxa"/>
          </w:tcPr>
          <w:p w14:paraId="6616F4FC" w14:textId="0AEDCC61" w:rsidR="00274C1A" w:rsidRPr="00530011" w:rsidRDefault="00C81A15">
            <w:pPr>
              <w:rPr>
                <w:rFonts w:cstheme="minorHAnsi"/>
              </w:rPr>
            </w:pPr>
            <w:r w:rsidRPr="00530011">
              <w:rPr>
                <w:rFonts w:cstheme="minorHAnsi"/>
              </w:rPr>
              <w:t>4:</w:t>
            </w:r>
            <w:r w:rsidR="00530011" w:rsidRPr="00530011">
              <w:rPr>
                <w:rFonts w:cstheme="minorHAnsi"/>
              </w:rPr>
              <w:t>13</w:t>
            </w:r>
          </w:p>
        </w:tc>
        <w:tc>
          <w:tcPr>
            <w:tcW w:w="2564" w:type="dxa"/>
          </w:tcPr>
          <w:p w14:paraId="19C14236" w14:textId="77777777" w:rsidR="00274C1A" w:rsidRPr="00530011" w:rsidRDefault="00274C1A">
            <w:pPr>
              <w:rPr>
                <w:rFonts w:cstheme="minorHAnsi"/>
              </w:rPr>
            </w:pPr>
          </w:p>
        </w:tc>
      </w:tr>
    </w:tbl>
    <w:p w14:paraId="631A9245" w14:textId="77777777" w:rsidR="000F7AB8" w:rsidRPr="00530011" w:rsidRDefault="000F7AB8" w:rsidP="00B27180">
      <w:pPr>
        <w:spacing w:before="100" w:beforeAutospacing="1" w:after="100" w:afterAutospacing="1"/>
        <w:rPr>
          <w:rFonts w:cstheme="minorHAnsi"/>
          <w:b/>
        </w:rPr>
      </w:pPr>
    </w:p>
    <w:sectPr w:rsidR="000F7AB8" w:rsidRPr="00530011" w:rsidSect="0085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A7126"/>
    <w:multiLevelType w:val="hybridMultilevel"/>
    <w:tmpl w:val="22B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F6E86"/>
    <w:multiLevelType w:val="hybridMultilevel"/>
    <w:tmpl w:val="D376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21BC6"/>
    <w:multiLevelType w:val="hybridMultilevel"/>
    <w:tmpl w:val="A5AA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35F2F"/>
    <w:multiLevelType w:val="hybridMultilevel"/>
    <w:tmpl w:val="264A523A"/>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5764220C">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276B6"/>
    <w:multiLevelType w:val="hybridMultilevel"/>
    <w:tmpl w:val="E8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82F2C"/>
    <w:multiLevelType w:val="hybridMultilevel"/>
    <w:tmpl w:val="BC96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C5D74"/>
    <w:multiLevelType w:val="hybridMultilevel"/>
    <w:tmpl w:val="0A2CB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1A"/>
    <w:rsid w:val="00040183"/>
    <w:rsid w:val="00063852"/>
    <w:rsid w:val="00066A69"/>
    <w:rsid w:val="00067BBA"/>
    <w:rsid w:val="0008241D"/>
    <w:rsid w:val="0009413E"/>
    <w:rsid w:val="000C7DEF"/>
    <w:rsid w:val="000E345A"/>
    <w:rsid w:val="000F7AB8"/>
    <w:rsid w:val="00121364"/>
    <w:rsid w:val="00160FE1"/>
    <w:rsid w:val="00170A6D"/>
    <w:rsid w:val="00181C2B"/>
    <w:rsid w:val="00191C54"/>
    <w:rsid w:val="001A2B98"/>
    <w:rsid w:val="001E46A7"/>
    <w:rsid w:val="001E6FAF"/>
    <w:rsid w:val="001F0FBD"/>
    <w:rsid w:val="001F12C7"/>
    <w:rsid w:val="0020561B"/>
    <w:rsid w:val="00215289"/>
    <w:rsid w:val="00222869"/>
    <w:rsid w:val="00230DF5"/>
    <w:rsid w:val="00234B8F"/>
    <w:rsid w:val="0024470B"/>
    <w:rsid w:val="00251A85"/>
    <w:rsid w:val="002523CA"/>
    <w:rsid w:val="002621D9"/>
    <w:rsid w:val="00264115"/>
    <w:rsid w:val="0026658B"/>
    <w:rsid w:val="00274164"/>
    <w:rsid w:val="00274C1A"/>
    <w:rsid w:val="00275D35"/>
    <w:rsid w:val="00284C4F"/>
    <w:rsid w:val="00290412"/>
    <w:rsid w:val="002A17BA"/>
    <w:rsid w:val="002D5A27"/>
    <w:rsid w:val="003003A1"/>
    <w:rsid w:val="00305F9E"/>
    <w:rsid w:val="003252C5"/>
    <w:rsid w:val="003259B0"/>
    <w:rsid w:val="00335391"/>
    <w:rsid w:val="0034402F"/>
    <w:rsid w:val="00346BD6"/>
    <w:rsid w:val="00366FAF"/>
    <w:rsid w:val="00380E29"/>
    <w:rsid w:val="00384E5F"/>
    <w:rsid w:val="003943BF"/>
    <w:rsid w:val="003D570C"/>
    <w:rsid w:val="003E1102"/>
    <w:rsid w:val="003E5CE5"/>
    <w:rsid w:val="00416910"/>
    <w:rsid w:val="00427942"/>
    <w:rsid w:val="0042798B"/>
    <w:rsid w:val="004342E7"/>
    <w:rsid w:val="00453B0A"/>
    <w:rsid w:val="00454B6F"/>
    <w:rsid w:val="00454C4F"/>
    <w:rsid w:val="00467E74"/>
    <w:rsid w:val="0047188D"/>
    <w:rsid w:val="004762D1"/>
    <w:rsid w:val="0048405B"/>
    <w:rsid w:val="00485C18"/>
    <w:rsid w:val="00492070"/>
    <w:rsid w:val="0049723C"/>
    <w:rsid w:val="004A5FF5"/>
    <w:rsid w:val="004C2131"/>
    <w:rsid w:val="004C3033"/>
    <w:rsid w:val="004D375E"/>
    <w:rsid w:val="004E16D7"/>
    <w:rsid w:val="004E79D0"/>
    <w:rsid w:val="005006E7"/>
    <w:rsid w:val="00501783"/>
    <w:rsid w:val="00517346"/>
    <w:rsid w:val="0052736B"/>
    <w:rsid w:val="00530011"/>
    <w:rsid w:val="00532DAD"/>
    <w:rsid w:val="005405B9"/>
    <w:rsid w:val="00554C87"/>
    <w:rsid w:val="00556C7F"/>
    <w:rsid w:val="005600F8"/>
    <w:rsid w:val="00573233"/>
    <w:rsid w:val="00586598"/>
    <w:rsid w:val="0059083B"/>
    <w:rsid w:val="005A2A46"/>
    <w:rsid w:val="005B4D82"/>
    <w:rsid w:val="005D2E33"/>
    <w:rsid w:val="005D6360"/>
    <w:rsid w:val="005D6B95"/>
    <w:rsid w:val="005E7B2C"/>
    <w:rsid w:val="006051DD"/>
    <w:rsid w:val="00613FD6"/>
    <w:rsid w:val="00631D31"/>
    <w:rsid w:val="00642207"/>
    <w:rsid w:val="00642362"/>
    <w:rsid w:val="006442C9"/>
    <w:rsid w:val="00656040"/>
    <w:rsid w:val="006606E6"/>
    <w:rsid w:val="006814A8"/>
    <w:rsid w:val="00681E74"/>
    <w:rsid w:val="00687966"/>
    <w:rsid w:val="00690D09"/>
    <w:rsid w:val="006950E7"/>
    <w:rsid w:val="00695AF0"/>
    <w:rsid w:val="00696BE3"/>
    <w:rsid w:val="00697970"/>
    <w:rsid w:val="006B5EB4"/>
    <w:rsid w:val="006C4EB8"/>
    <w:rsid w:val="006D1C31"/>
    <w:rsid w:val="006D522F"/>
    <w:rsid w:val="006E4BAB"/>
    <w:rsid w:val="006E5855"/>
    <w:rsid w:val="0070185D"/>
    <w:rsid w:val="00714F46"/>
    <w:rsid w:val="00715EEA"/>
    <w:rsid w:val="007273B3"/>
    <w:rsid w:val="00734125"/>
    <w:rsid w:val="00735178"/>
    <w:rsid w:val="00750557"/>
    <w:rsid w:val="00753FFB"/>
    <w:rsid w:val="007545AE"/>
    <w:rsid w:val="007576EE"/>
    <w:rsid w:val="00773BA2"/>
    <w:rsid w:val="007B194F"/>
    <w:rsid w:val="007B303B"/>
    <w:rsid w:val="007B6CC4"/>
    <w:rsid w:val="007D1FE1"/>
    <w:rsid w:val="007D3FE3"/>
    <w:rsid w:val="007D4151"/>
    <w:rsid w:val="007E14A1"/>
    <w:rsid w:val="00810604"/>
    <w:rsid w:val="00830719"/>
    <w:rsid w:val="0083503E"/>
    <w:rsid w:val="00837DD8"/>
    <w:rsid w:val="008568B2"/>
    <w:rsid w:val="00863601"/>
    <w:rsid w:val="008777FF"/>
    <w:rsid w:val="0088628F"/>
    <w:rsid w:val="00891D02"/>
    <w:rsid w:val="008950A3"/>
    <w:rsid w:val="008A4D9B"/>
    <w:rsid w:val="008A787F"/>
    <w:rsid w:val="008C4CBB"/>
    <w:rsid w:val="008D42F5"/>
    <w:rsid w:val="008E6F0F"/>
    <w:rsid w:val="008F0A22"/>
    <w:rsid w:val="009031CB"/>
    <w:rsid w:val="00911DBF"/>
    <w:rsid w:val="0091226C"/>
    <w:rsid w:val="00927E3F"/>
    <w:rsid w:val="009327D1"/>
    <w:rsid w:val="00935FDB"/>
    <w:rsid w:val="00941E83"/>
    <w:rsid w:val="00956C5F"/>
    <w:rsid w:val="0096345C"/>
    <w:rsid w:val="0096777B"/>
    <w:rsid w:val="0097452C"/>
    <w:rsid w:val="00975DF1"/>
    <w:rsid w:val="00991825"/>
    <w:rsid w:val="00997B71"/>
    <w:rsid w:val="009A0B06"/>
    <w:rsid w:val="009A32ED"/>
    <w:rsid w:val="009C7E2C"/>
    <w:rsid w:val="009D2AEE"/>
    <w:rsid w:val="009D39BD"/>
    <w:rsid w:val="009D4792"/>
    <w:rsid w:val="009E44C7"/>
    <w:rsid w:val="00A14DC5"/>
    <w:rsid w:val="00A17F6F"/>
    <w:rsid w:val="00A2393D"/>
    <w:rsid w:val="00A30D5D"/>
    <w:rsid w:val="00A345D5"/>
    <w:rsid w:val="00A368AE"/>
    <w:rsid w:val="00A6205C"/>
    <w:rsid w:val="00A87C07"/>
    <w:rsid w:val="00AA2754"/>
    <w:rsid w:val="00AB165F"/>
    <w:rsid w:val="00AC2C7E"/>
    <w:rsid w:val="00AC6638"/>
    <w:rsid w:val="00AD1E60"/>
    <w:rsid w:val="00AD23F5"/>
    <w:rsid w:val="00AF00E3"/>
    <w:rsid w:val="00B27180"/>
    <w:rsid w:val="00B31CE9"/>
    <w:rsid w:val="00B3325C"/>
    <w:rsid w:val="00B460E7"/>
    <w:rsid w:val="00B52889"/>
    <w:rsid w:val="00B60518"/>
    <w:rsid w:val="00B83D30"/>
    <w:rsid w:val="00B85202"/>
    <w:rsid w:val="00BA34D5"/>
    <w:rsid w:val="00BA549B"/>
    <w:rsid w:val="00BA6783"/>
    <w:rsid w:val="00BC25CB"/>
    <w:rsid w:val="00BD3FEA"/>
    <w:rsid w:val="00BD5F7F"/>
    <w:rsid w:val="00C037D9"/>
    <w:rsid w:val="00C24F14"/>
    <w:rsid w:val="00C25A5B"/>
    <w:rsid w:val="00C34F95"/>
    <w:rsid w:val="00C42B19"/>
    <w:rsid w:val="00C72E96"/>
    <w:rsid w:val="00C81A15"/>
    <w:rsid w:val="00CA4B9A"/>
    <w:rsid w:val="00CA7F6E"/>
    <w:rsid w:val="00CB1254"/>
    <w:rsid w:val="00CB3402"/>
    <w:rsid w:val="00CD1F4B"/>
    <w:rsid w:val="00CF3441"/>
    <w:rsid w:val="00CF4D6C"/>
    <w:rsid w:val="00D207C3"/>
    <w:rsid w:val="00D344F1"/>
    <w:rsid w:val="00D54861"/>
    <w:rsid w:val="00D62B3A"/>
    <w:rsid w:val="00D94D6A"/>
    <w:rsid w:val="00DA14B9"/>
    <w:rsid w:val="00DC1808"/>
    <w:rsid w:val="00DD25D4"/>
    <w:rsid w:val="00DD4069"/>
    <w:rsid w:val="00DF4147"/>
    <w:rsid w:val="00DF454D"/>
    <w:rsid w:val="00E0440E"/>
    <w:rsid w:val="00E41CDD"/>
    <w:rsid w:val="00E5173C"/>
    <w:rsid w:val="00E55CCA"/>
    <w:rsid w:val="00E855B8"/>
    <w:rsid w:val="00E91D8C"/>
    <w:rsid w:val="00E9689B"/>
    <w:rsid w:val="00EC24C6"/>
    <w:rsid w:val="00ED2D0B"/>
    <w:rsid w:val="00EF26E4"/>
    <w:rsid w:val="00EF3AD0"/>
    <w:rsid w:val="00F47214"/>
    <w:rsid w:val="00F51772"/>
    <w:rsid w:val="00F607C3"/>
    <w:rsid w:val="00F63822"/>
    <w:rsid w:val="00F6443B"/>
    <w:rsid w:val="00F82318"/>
    <w:rsid w:val="00F841CD"/>
    <w:rsid w:val="00FA32F1"/>
    <w:rsid w:val="00FA64AD"/>
    <w:rsid w:val="00FA6830"/>
    <w:rsid w:val="00FC2052"/>
    <w:rsid w:val="00FD1F23"/>
    <w:rsid w:val="00FE2C38"/>
    <w:rsid w:val="00FE697A"/>
    <w:rsid w:val="00FF1B5A"/>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D2366"/>
  <w14:defaultImageDpi w14:val="32767"/>
  <w15:docId w15:val="{C77EE5F7-8513-3349-8A0D-BBB5693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855"/>
    <w:rPr>
      <w:color w:val="0563C1" w:themeColor="hyperlink"/>
      <w:u w:val="single"/>
    </w:rPr>
  </w:style>
  <w:style w:type="character" w:styleId="FollowedHyperlink">
    <w:name w:val="FollowedHyperlink"/>
    <w:basedOn w:val="DefaultParagraphFont"/>
    <w:uiPriority w:val="99"/>
    <w:semiHidden/>
    <w:unhideWhenUsed/>
    <w:rsid w:val="006E5855"/>
    <w:rPr>
      <w:color w:val="954F72" w:themeColor="followedHyperlink"/>
      <w:u w:val="single"/>
    </w:rPr>
  </w:style>
  <w:style w:type="paragraph" w:styleId="NormalWeb">
    <w:name w:val="Normal (Web)"/>
    <w:basedOn w:val="Normal"/>
    <w:uiPriority w:val="99"/>
    <w:unhideWhenUsed/>
    <w:rsid w:val="00AC2C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7214"/>
    <w:pPr>
      <w:ind w:left="720"/>
      <w:contextualSpacing/>
    </w:pPr>
  </w:style>
  <w:style w:type="character" w:customStyle="1" w:styleId="UnresolvedMention">
    <w:name w:val="Unresolved Mention"/>
    <w:basedOn w:val="DefaultParagraphFont"/>
    <w:uiPriority w:val="99"/>
    <w:semiHidden/>
    <w:unhideWhenUsed/>
    <w:rsid w:val="009A32ED"/>
    <w:rPr>
      <w:color w:val="605E5C"/>
      <w:shd w:val="clear" w:color="auto" w:fill="E1DFDD"/>
    </w:rPr>
  </w:style>
  <w:style w:type="paragraph" w:styleId="BalloonText">
    <w:name w:val="Balloon Text"/>
    <w:basedOn w:val="Normal"/>
    <w:link w:val="BalloonTextChar"/>
    <w:uiPriority w:val="99"/>
    <w:semiHidden/>
    <w:unhideWhenUsed/>
    <w:rsid w:val="00380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3806">
      <w:bodyDiv w:val="1"/>
      <w:marLeft w:val="0"/>
      <w:marRight w:val="0"/>
      <w:marTop w:val="0"/>
      <w:marBottom w:val="0"/>
      <w:divBdr>
        <w:top w:val="none" w:sz="0" w:space="0" w:color="auto"/>
        <w:left w:val="none" w:sz="0" w:space="0" w:color="auto"/>
        <w:bottom w:val="none" w:sz="0" w:space="0" w:color="auto"/>
        <w:right w:val="none" w:sz="0" w:space="0" w:color="auto"/>
      </w:divBdr>
      <w:divsChild>
        <w:div w:id="53479454">
          <w:marLeft w:val="0"/>
          <w:marRight w:val="0"/>
          <w:marTop w:val="0"/>
          <w:marBottom w:val="0"/>
          <w:divBdr>
            <w:top w:val="none" w:sz="0" w:space="0" w:color="auto"/>
            <w:left w:val="none" w:sz="0" w:space="0" w:color="auto"/>
            <w:bottom w:val="none" w:sz="0" w:space="0" w:color="auto"/>
            <w:right w:val="none" w:sz="0" w:space="0" w:color="auto"/>
          </w:divBdr>
        </w:div>
        <w:div w:id="2038851143">
          <w:marLeft w:val="0"/>
          <w:marRight w:val="0"/>
          <w:marTop w:val="0"/>
          <w:marBottom w:val="0"/>
          <w:divBdr>
            <w:top w:val="none" w:sz="0" w:space="0" w:color="auto"/>
            <w:left w:val="none" w:sz="0" w:space="0" w:color="auto"/>
            <w:bottom w:val="none" w:sz="0" w:space="0" w:color="auto"/>
            <w:right w:val="none" w:sz="0" w:space="0" w:color="auto"/>
          </w:divBdr>
        </w:div>
        <w:div w:id="1434326024">
          <w:marLeft w:val="0"/>
          <w:marRight w:val="0"/>
          <w:marTop w:val="0"/>
          <w:marBottom w:val="0"/>
          <w:divBdr>
            <w:top w:val="none" w:sz="0" w:space="0" w:color="auto"/>
            <w:left w:val="none" w:sz="0" w:space="0" w:color="auto"/>
            <w:bottom w:val="none" w:sz="0" w:space="0" w:color="auto"/>
            <w:right w:val="none" w:sz="0" w:space="0" w:color="auto"/>
          </w:divBdr>
        </w:div>
        <w:div w:id="1459763801">
          <w:marLeft w:val="0"/>
          <w:marRight w:val="0"/>
          <w:marTop w:val="0"/>
          <w:marBottom w:val="0"/>
          <w:divBdr>
            <w:top w:val="none" w:sz="0" w:space="0" w:color="auto"/>
            <w:left w:val="none" w:sz="0" w:space="0" w:color="auto"/>
            <w:bottom w:val="none" w:sz="0" w:space="0" w:color="auto"/>
            <w:right w:val="none" w:sz="0" w:space="0" w:color="auto"/>
          </w:divBdr>
          <w:divsChild>
            <w:div w:id="24865349">
              <w:marLeft w:val="0"/>
              <w:marRight w:val="0"/>
              <w:marTop w:val="0"/>
              <w:marBottom w:val="0"/>
              <w:divBdr>
                <w:top w:val="none" w:sz="0" w:space="0" w:color="auto"/>
                <w:left w:val="none" w:sz="0" w:space="0" w:color="auto"/>
                <w:bottom w:val="none" w:sz="0" w:space="0" w:color="auto"/>
                <w:right w:val="none" w:sz="0" w:space="0" w:color="auto"/>
              </w:divBdr>
            </w:div>
            <w:div w:id="20780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5887">
      <w:bodyDiv w:val="1"/>
      <w:marLeft w:val="0"/>
      <w:marRight w:val="0"/>
      <w:marTop w:val="0"/>
      <w:marBottom w:val="0"/>
      <w:divBdr>
        <w:top w:val="none" w:sz="0" w:space="0" w:color="auto"/>
        <w:left w:val="none" w:sz="0" w:space="0" w:color="auto"/>
        <w:bottom w:val="none" w:sz="0" w:space="0" w:color="auto"/>
        <w:right w:val="none" w:sz="0" w:space="0" w:color="auto"/>
      </w:divBdr>
    </w:div>
    <w:div w:id="782920976">
      <w:bodyDiv w:val="1"/>
      <w:marLeft w:val="0"/>
      <w:marRight w:val="0"/>
      <w:marTop w:val="0"/>
      <w:marBottom w:val="0"/>
      <w:divBdr>
        <w:top w:val="none" w:sz="0" w:space="0" w:color="auto"/>
        <w:left w:val="none" w:sz="0" w:space="0" w:color="auto"/>
        <w:bottom w:val="none" w:sz="0" w:space="0" w:color="auto"/>
        <w:right w:val="none" w:sz="0" w:space="0" w:color="auto"/>
      </w:divBdr>
      <w:divsChild>
        <w:div w:id="746147845">
          <w:marLeft w:val="0"/>
          <w:marRight w:val="0"/>
          <w:marTop w:val="0"/>
          <w:marBottom w:val="0"/>
          <w:divBdr>
            <w:top w:val="none" w:sz="0" w:space="0" w:color="auto"/>
            <w:left w:val="none" w:sz="0" w:space="0" w:color="auto"/>
            <w:bottom w:val="none" w:sz="0" w:space="0" w:color="auto"/>
            <w:right w:val="none" w:sz="0" w:space="0" w:color="auto"/>
          </w:divBdr>
        </w:div>
        <w:div w:id="24866968">
          <w:marLeft w:val="0"/>
          <w:marRight w:val="0"/>
          <w:marTop w:val="0"/>
          <w:marBottom w:val="0"/>
          <w:divBdr>
            <w:top w:val="none" w:sz="0" w:space="0" w:color="auto"/>
            <w:left w:val="none" w:sz="0" w:space="0" w:color="auto"/>
            <w:bottom w:val="none" w:sz="0" w:space="0" w:color="auto"/>
            <w:right w:val="none" w:sz="0" w:space="0" w:color="auto"/>
          </w:divBdr>
        </w:div>
        <w:div w:id="1279489103">
          <w:marLeft w:val="0"/>
          <w:marRight w:val="0"/>
          <w:marTop w:val="0"/>
          <w:marBottom w:val="0"/>
          <w:divBdr>
            <w:top w:val="none" w:sz="0" w:space="0" w:color="auto"/>
            <w:left w:val="none" w:sz="0" w:space="0" w:color="auto"/>
            <w:bottom w:val="none" w:sz="0" w:space="0" w:color="auto"/>
            <w:right w:val="none" w:sz="0" w:space="0" w:color="auto"/>
          </w:divBdr>
          <w:divsChild>
            <w:div w:id="113837782">
              <w:marLeft w:val="0"/>
              <w:marRight w:val="0"/>
              <w:marTop w:val="0"/>
              <w:marBottom w:val="0"/>
              <w:divBdr>
                <w:top w:val="none" w:sz="0" w:space="0" w:color="auto"/>
                <w:left w:val="none" w:sz="0" w:space="0" w:color="auto"/>
                <w:bottom w:val="none" w:sz="0" w:space="0" w:color="auto"/>
                <w:right w:val="none" w:sz="0" w:space="0" w:color="auto"/>
              </w:divBdr>
              <w:divsChild>
                <w:div w:id="633022476">
                  <w:marLeft w:val="0"/>
                  <w:marRight w:val="0"/>
                  <w:marTop w:val="0"/>
                  <w:marBottom w:val="0"/>
                  <w:divBdr>
                    <w:top w:val="none" w:sz="0" w:space="0" w:color="auto"/>
                    <w:left w:val="none" w:sz="0" w:space="0" w:color="auto"/>
                    <w:bottom w:val="none" w:sz="0" w:space="0" w:color="auto"/>
                    <w:right w:val="none" w:sz="0" w:space="0" w:color="auto"/>
                  </w:divBdr>
                </w:div>
                <w:div w:id="1632057431">
                  <w:marLeft w:val="0"/>
                  <w:marRight w:val="0"/>
                  <w:marTop w:val="0"/>
                  <w:marBottom w:val="0"/>
                  <w:divBdr>
                    <w:top w:val="none" w:sz="0" w:space="0" w:color="auto"/>
                    <w:left w:val="none" w:sz="0" w:space="0" w:color="auto"/>
                    <w:bottom w:val="none" w:sz="0" w:space="0" w:color="auto"/>
                    <w:right w:val="none" w:sz="0" w:space="0" w:color="auto"/>
                  </w:divBdr>
                </w:div>
                <w:div w:id="2038003141">
                  <w:marLeft w:val="0"/>
                  <w:marRight w:val="0"/>
                  <w:marTop w:val="0"/>
                  <w:marBottom w:val="0"/>
                  <w:divBdr>
                    <w:top w:val="none" w:sz="0" w:space="0" w:color="auto"/>
                    <w:left w:val="none" w:sz="0" w:space="0" w:color="auto"/>
                    <w:bottom w:val="none" w:sz="0" w:space="0" w:color="auto"/>
                    <w:right w:val="none" w:sz="0" w:space="0" w:color="auto"/>
                  </w:divBdr>
                </w:div>
                <w:div w:id="805516000">
                  <w:marLeft w:val="0"/>
                  <w:marRight w:val="0"/>
                  <w:marTop w:val="0"/>
                  <w:marBottom w:val="0"/>
                  <w:divBdr>
                    <w:top w:val="none" w:sz="0" w:space="0" w:color="auto"/>
                    <w:left w:val="none" w:sz="0" w:space="0" w:color="auto"/>
                    <w:bottom w:val="none" w:sz="0" w:space="0" w:color="auto"/>
                    <w:right w:val="none" w:sz="0" w:space="0" w:color="auto"/>
                  </w:divBdr>
                </w:div>
                <w:div w:id="1255481334">
                  <w:marLeft w:val="0"/>
                  <w:marRight w:val="0"/>
                  <w:marTop w:val="0"/>
                  <w:marBottom w:val="0"/>
                  <w:divBdr>
                    <w:top w:val="none" w:sz="0" w:space="0" w:color="auto"/>
                    <w:left w:val="none" w:sz="0" w:space="0" w:color="auto"/>
                    <w:bottom w:val="none" w:sz="0" w:space="0" w:color="auto"/>
                    <w:right w:val="none" w:sz="0" w:space="0" w:color="auto"/>
                  </w:divBdr>
                </w:div>
                <w:div w:id="831801323">
                  <w:marLeft w:val="0"/>
                  <w:marRight w:val="0"/>
                  <w:marTop w:val="0"/>
                  <w:marBottom w:val="0"/>
                  <w:divBdr>
                    <w:top w:val="none" w:sz="0" w:space="0" w:color="auto"/>
                    <w:left w:val="none" w:sz="0" w:space="0" w:color="auto"/>
                    <w:bottom w:val="none" w:sz="0" w:space="0" w:color="auto"/>
                    <w:right w:val="none" w:sz="0" w:space="0" w:color="auto"/>
                  </w:divBdr>
                </w:div>
                <w:div w:id="3429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8511">
      <w:bodyDiv w:val="1"/>
      <w:marLeft w:val="0"/>
      <w:marRight w:val="0"/>
      <w:marTop w:val="0"/>
      <w:marBottom w:val="0"/>
      <w:divBdr>
        <w:top w:val="none" w:sz="0" w:space="0" w:color="auto"/>
        <w:left w:val="none" w:sz="0" w:space="0" w:color="auto"/>
        <w:bottom w:val="none" w:sz="0" w:space="0" w:color="auto"/>
        <w:right w:val="none" w:sz="0" w:space="0" w:color="auto"/>
      </w:divBdr>
      <w:divsChild>
        <w:div w:id="1334382490">
          <w:marLeft w:val="0"/>
          <w:marRight w:val="0"/>
          <w:marTop w:val="0"/>
          <w:marBottom w:val="0"/>
          <w:divBdr>
            <w:top w:val="none" w:sz="0" w:space="0" w:color="auto"/>
            <w:left w:val="none" w:sz="0" w:space="0" w:color="auto"/>
            <w:bottom w:val="none" w:sz="0" w:space="0" w:color="auto"/>
            <w:right w:val="none" w:sz="0" w:space="0" w:color="auto"/>
          </w:divBdr>
        </w:div>
        <w:div w:id="395012268">
          <w:marLeft w:val="0"/>
          <w:marRight w:val="0"/>
          <w:marTop w:val="0"/>
          <w:marBottom w:val="0"/>
          <w:divBdr>
            <w:top w:val="none" w:sz="0" w:space="0" w:color="auto"/>
            <w:left w:val="none" w:sz="0" w:space="0" w:color="auto"/>
            <w:bottom w:val="none" w:sz="0" w:space="0" w:color="auto"/>
            <w:right w:val="none" w:sz="0" w:space="0" w:color="auto"/>
          </w:divBdr>
        </w:div>
        <w:div w:id="1192955863">
          <w:marLeft w:val="0"/>
          <w:marRight w:val="0"/>
          <w:marTop w:val="0"/>
          <w:marBottom w:val="0"/>
          <w:divBdr>
            <w:top w:val="none" w:sz="0" w:space="0" w:color="auto"/>
            <w:left w:val="none" w:sz="0" w:space="0" w:color="auto"/>
            <w:bottom w:val="none" w:sz="0" w:space="0" w:color="auto"/>
            <w:right w:val="none" w:sz="0" w:space="0" w:color="auto"/>
          </w:divBdr>
        </w:div>
        <w:div w:id="1372412790">
          <w:marLeft w:val="0"/>
          <w:marRight w:val="0"/>
          <w:marTop w:val="0"/>
          <w:marBottom w:val="0"/>
          <w:divBdr>
            <w:top w:val="none" w:sz="0" w:space="0" w:color="auto"/>
            <w:left w:val="none" w:sz="0" w:space="0" w:color="auto"/>
            <w:bottom w:val="none" w:sz="0" w:space="0" w:color="auto"/>
            <w:right w:val="none" w:sz="0" w:space="0" w:color="auto"/>
          </w:divBdr>
          <w:divsChild>
            <w:div w:id="1163812691">
              <w:marLeft w:val="0"/>
              <w:marRight w:val="0"/>
              <w:marTop w:val="0"/>
              <w:marBottom w:val="0"/>
              <w:divBdr>
                <w:top w:val="none" w:sz="0" w:space="0" w:color="auto"/>
                <w:left w:val="none" w:sz="0" w:space="0" w:color="auto"/>
                <w:bottom w:val="none" w:sz="0" w:space="0" w:color="auto"/>
                <w:right w:val="none" w:sz="0" w:space="0" w:color="auto"/>
              </w:divBdr>
            </w:div>
            <w:div w:id="369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265">
      <w:bodyDiv w:val="1"/>
      <w:marLeft w:val="0"/>
      <w:marRight w:val="0"/>
      <w:marTop w:val="0"/>
      <w:marBottom w:val="0"/>
      <w:divBdr>
        <w:top w:val="none" w:sz="0" w:space="0" w:color="auto"/>
        <w:left w:val="none" w:sz="0" w:space="0" w:color="auto"/>
        <w:bottom w:val="none" w:sz="0" w:space="0" w:color="auto"/>
        <w:right w:val="none" w:sz="0" w:space="0" w:color="auto"/>
      </w:divBdr>
      <w:divsChild>
        <w:div w:id="4750450">
          <w:marLeft w:val="0"/>
          <w:marRight w:val="0"/>
          <w:marTop w:val="0"/>
          <w:marBottom w:val="0"/>
          <w:divBdr>
            <w:top w:val="none" w:sz="0" w:space="0" w:color="auto"/>
            <w:left w:val="none" w:sz="0" w:space="0" w:color="auto"/>
            <w:bottom w:val="none" w:sz="0" w:space="0" w:color="auto"/>
            <w:right w:val="none" w:sz="0" w:space="0" w:color="auto"/>
          </w:divBdr>
          <w:divsChild>
            <w:div w:id="15153561">
              <w:marLeft w:val="0"/>
              <w:marRight w:val="0"/>
              <w:marTop w:val="0"/>
              <w:marBottom w:val="0"/>
              <w:divBdr>
                <w:top w:val="none" w:sz="0" w:space="0" w:color="auto"/>
                <w:left w:val="none" w:sz="0" w:space="0" w:color="auto"/>
                <w:bottom w:val="none" w:sz="0" w:space="0" w:color="auto"/>
                <w:right w:val="none" w:sz="0" w:space="0" w:color="auto"/>
              </w:divBdr>
              <w:divsChild>
                <w:div w:id="287587686">
                  <w:marLeft w:val="0"/>
                  <w:marRight w:val="0"/>
                  <w:marTop w:val="0"/>
                  <w:marBottom w:val="0"/>
                  <w:divBdr>
                    <w:top w:val="none" w:sz="0" w:space="0" w:color="auto"/>
                    <w:left w:val="none" w:sz="0" w:space="0" w:color="auto"/>
                    <w:bottom w:val="none" w:sz="0" w:space="0" w:color="auto"/>
                    <w:right w:val="none" w:sz="0" w:space="0" w:color="auto"/>
                  </w:divBdr>
                </w:div>
              </w:divsChild>
            </w:div>
            <w:div w:id="473564449">
              <w:marLeft w:val="0"/>
              <w:marRight w:val="0"/>
              <w:marTop w:val="0"/>
              <w:marBottom w:val="0"/>
              <w:divBdr>
                <w:top w:val="none" w:sz="0" w:space="0" w:color="auto"/>
                <w:left w:val="none" w:sz="0" w:space="0" w:color="auto"/>
                <w:bottom w:val="none" w:sz="0" w:space="0" w:color="auto"/>
                <w:right w:val="none" w:sz="0" w:space="0" w:color="auto"/>
              </w:divBdr>
              <w:divsChild>
                <w:div w:id="1255288636">
                  <w:marLeft w:val="0"/>
                  <w:marRight w:val="0"/>
                  <w:marTop w:val="0"/>
                  <w:marBottom w:val="0"/>
                  <w:divBdr>
                    <w:top w:val="none" w:sz="0" w:space="0" w:color="auto"/>
                    <w:left w:val="none" w:sz="0" w:space="0" w:color="auto"/>
                    <w:bottom w:val="none" w:sz="0" w:space="0" w:color="auto"/>
                    <w:right w:val="none" w:sz="0" w:space="0" w:color="auto"/>
                  </w:divBdr>
                </w:div>
              </w:divsChild>
            </w:div>
            <w:div w:id="712772670">
              <w:marLeft w:val="0"/>
              <w:marRight w:val="0"/>
              <w:marTop w:val="0"/>
              <w:marBottom w:val="0"/>
              <w:divBdr>
                <w:top w:val="none" w:sz="0" w:space="0" w:color="auto"/>
                <w:left w:val="none" w:sz="0" w:space="0" w:color="auto"/>
                <w:bottom w:val="none" w:sz="0" w:space="0" w:color="auto"/>
                <w:right w:val="none" w:sz="0" w:space="0" w:color="auto"/>
              </w:divBdr>
              <w:divsChild>
                <w:div w:id="1518421668">
                  <w:marLeft w:val="0"/>
                  <w:marRight w:val="0"/>
                  <w:marTop w:val="0"/>
                  <w:marBottom w:val="0"/>
                  <w:divBdr>
                    <w:top w:val="none" w:sz="0" w:space="0" w:color="auto"/>
                    <w:left w:val="none" w:sz="0" w:space="0" w:color="auto"/>
                    <w:bottom w:val="none" w:sz="0" w:space="0" w:color="auto"/>
                    <w:right w:val="none" w:sz="0" w:space="0" w:color="auto"/>
                  </w:divBdr>
                </w:div>
              </w:divsChild>
            </w:div>
            <w:div w:id="1201674267">
              <w:marLeft w:val="0"/>
              <w:marRight w:val="0"/>
              <w:marTop w:val="0"/>
              <w:marBottom w:val="0"/>
              <w:divBdr>
                <w:top w:val="none" w:sz="0" w:space="0" w:color="auto"/>
                <w:left w:val="none" w:sz="0" w:space="0" w:color="auto"/>
                <w:bottom w:val="none" w:sz="0" w:space="0" w:color="auto"/>
                <w:right w:val="none" w:sz="0" w:space="0" w:color="auto"/>
              </w:divBdr>
              <w:divsChild>
                <w:div w:id="750198514">
                  <w:marLeft w:val="0"/>
                  <w:marRight w:val="0"/>
                  <w:marTop w:val="0"/>
                  <w:marBottom w:val="0"/>
                  <w:divBdr>
                    <w:top w:val="none" w:sz="0" w:space="0" w:color="auto"/>
                    <w:left w:val="none" w:sz="0" w:space="0" w:color="auto"/>
                    <w:bottom w:val="none" w:sz="0" w:space="0" w:color="auto"/>
                    <w:right w:val="none" w:sz="0" w:space="0" w:color="auto"/>
                  </w:divBdr>
                </w:div>
              </w:divsChild>
            </w:div>
            <w:div w:id="637148137">
              <w:marLeft w:val="0"/>
              <w:marRight w:val="0"/>
              <w:marTop w:val="0"/>
              <w:marBottom w:val="0"/>
              <w:divBdr>
                <w:top w:val="none" w:sz="0" w:space="0" w:color="auto"/>
                <w:left w:val="none" w:sz="0" w:space="0" w:color="auto"/>
                <w:bottom w:val="none" w:sz="0" w:space="0" w:color="auto"/>
                <w:right w:val="none" w:sz="0" w:space="0" w:color="auto"/>
              </w:divBdr>
              <w:divsChild>
                <w:div w:id="1153059563">
                  <w:marLeft w:val="0"/>
                  <w:marRight w:val="0"/>
                  <w:marTop w:val="0"/>
                  <w:marBottom w:val="0"/>
                  <w:divBdr>
                    <w:top w:val="none" w:sz="0" w:space="0" w:color="auto"/>
                    <w:left w:val="none" w:sz="0" w:space="0" w:color="auto"/>
                    <w:bottom w:val="none" w:sz="0" w:space="0" w:color="auto"/>
                    <w:right w:val="none" w:sz="0" w:space="0" w:color="auto"/>
                  </w:divBdr>
                </w:div>
              </w:divsChild>
            </w:div>
            <w:div w:id="135998971">
              <w:marLeft w:val="0"/>
              <w:marRight w:val="0"/>
              <w:marTop w:val="0"/>
              <w:marBottom w:val="0"/>
              <w:divBdr>
                <w:top w:val="none" w:sz="0" w:space="0" w:color="auto"/>
                <w:left w:val="none" w:sz="0" w:space="0" w:color="auto"/>
                <w:bottom w:val="none" w:sz="0" w:space="0" w:color="auto"/>
                <w:right w:val="none" w:sz="0" w:space="0" w:color="auto"/>
              </w:divBdr>
              <w:divsChild>
                <w:div w:id="997466288">
                  <w:marLeft w:val="0"/>
                  <w:marRight w:val="0"/>
                  <w:marTop w:val="0"/>
                  <w:marBottom w:val="0"/>
                  <w:divBdr>
                    <w:top w:val="none" w:sz="0" w:space="0" w:color="auto"/>
                    <w:left w:val="none" w:sz="0" w:space="0" w:color="auto"/>
                    <w:bottom w:val="none" w:sz="0" w:space="0" w:color="auto"/>
                    <w:right w:val="none" w:sz="0" w:space="0" w:color="auto"/>
                  </w:divBdr>
                </w:div>
              </w:divsChild>
            </w:div>
            <w:div w:id="451368338">
              <w:marLeft w:val="0"/>
              <w:marRight w:val="0"/>
              <w:marTop w:val="0"/>
              <w:marBottom w:val="0"/>
              <w:divBdr>
                <w:top w:val="none" w:sz="0" w:space="0" w:color="auto"/>
                <w:left w:val="none" w:sz="0" w:space="0" w:color="auto"/>
                <w:bottom w:val="none" w:sz="0" w:space="0" w:color="auto"/>
                <w:right w:val="none" w:sz="0" w:space="0" w:color="auto"/>
              </w:divBdr>
              <w:divsChild>
                <w:div w:id="481583295">
                  <w:marLeft w:val="0"/>
                  <w:marRight w:val="0"/>
                  <w:marTop w:val="0"/>
                  <w:marBottom w:val="0"/>
                  <w:divBdr>
                    <w:top w:val="none" w:sz="0" w:space="0" w:color="auto"/>
                    <w:left w:val="none" w:sz="0" w:space="0" w:color="auto"/>
                    <w:bottom w:val="none" w:sz="0" w:space="0" w:color="auto"/>
                    <w:right w:val="none" w:sz="0" w:space="0" w:color="auto"/>
                  </w:divBdr>
                </w:div>
              </w:divsChild>
            </w:div>
            <w:div w:id="1682733850">
              <w:marLeft w:val="0"/>
              <w:marRight w:val="0"/>
              <w:marTop w:val="0"/>
              <w:marBottom w:val="0"/>
              <w:divBdr>
                <w:top w:val="none" w:sz="0" w:space="0" w:color="auto"/>
                <w:left w:val="none" w:sz="0" w:space="0" w:color="auto"/>
                <w:bottom w:val="none" w:sz="0" w:space="0" w:color="auto"/>
                <w:right w:val="none" w:sz="0" w:space="0" w:color="auto"/>
              </w:divBdr>
              <w:divsChild>
                <w:div w:id="1836993610">
                  <w:marLeft w:val="0"/>
                  <w:marRight w:val="0"/>
                  <w:marTop w:val="0"/>
                  <w:marBottom w:val="0"/>
                  <w:divBdr>
                    <w:top w:val="none" w:sz="0" w:space="0" w:color="auto"/>
                    <w:left w:val="none" w:sz="0" w:space="0" w:color="auto"/>
                    <w:bottom w:val="none" w:sz="0" w:space="0" w:color="auto"/>
                    <w:right w:val="none" w:sz="0" w:space="0" w:color="auto"/>
                  </w:divBdr>
                </w:div>
              </w:divsChild>
            </w:div>
            <w:div w:id="233781336">
              <w:marLeft w:val="0"/>
              <w:marRight w:val="0"/>
              <w:marTop w:val="0"/>
              <w:marBottom w:val="0"/>
              <w:divBdr>
                <w:top w:val="none" w:sz="0" w:space="0" w:color="auto"/>
                <w:left w:val="none" w:sz="0" w:space="0" w:color="auto"/>
                <w:bottom w:val="none" w:sz="0" w:space="0" w:color="auto"/>
                <w:right w:val="none" w:sz="0" w:space="0" w:color="auto"/>
              </w:divBdr>
              <w:divsChild>
                <w:div w:id="777675576">
                  <w:marLeft w:val="0"/>
                  <w:marRight w:val="0"/>
                  <w:marTop w:val="0"/>
                  <w:marBottom w:val="0"/>
                  <w:divBdr>
                    <w:top w:val="none" w:sz="0" w:space="0" w:color="auto"/>
                    <w:left w:val="none" w:sz="0" w:space="0" w:color="auto"/>
                    <w:bottom w:val="none" w:sz="0" w:space="0" w:color="auto"/>
                    <w:right w:val="none" w:sz="0" w:space="0" w:color="auto"/>
                  </w:divBdr>
                </w:div>
              </w:divsChild>
            </w:div>
            <w:div w:id="810907380">
              <w:marLeft w:val="0"/>
              <w:marRight w:val="0"/>
              <w:marTop w:val="0"/>
              <w:marBottom w:val="0"/>
              <w:divBdr>
                <w:top w:val="none" w:sz="0" w:space="0" w:color="auto"/>
                <w:left w:val="none" w:sz="0" w:space="0" w:color="auto"/>
                <w:bottom w:val="none" w:sz="0" w:space="0" w:color="auto"/>
                <w:right w:val="none" w:sz="0" w:space="0" w:color="auto"/>
              </w:divBdr>
              <w:divsChild>
                <w:div w:id="757487510">
                  <w:marLeft w:val="0"/>
                  <w:marRight w:val="0"/>
                  <w:marTop w:val="0"/>
                  <w:marBottom w:val="0"/>
                  <w:divBdr>
                    <w:top w:val="none" w:sz="0" w:space="0" w:color="auto"/>
                    <w:left w:val="none" w:sz="0" w:space="0" w:color="auto"/>
                    <w:bottom w:val="none" w:sz="0" w:space="0" w:color="auto"/>
                    <w:right w:val="none" w:sz="0" w:space="0" w:color="auto"/>
                  </w:divBdr>
                </w:div>
              </w:divsChild>
            </w:div>
            <w:div w:id="511460183">
              <w:marLeft w:val="0"/>
              <w:marRight w:val="0"/>
              <w:marTop w:val="0"/>
              <w:marBottom w:val="0"/>
              <w:divBdr>
                <w:top w:val="none" w:sz="0" w:space="0" w:color="auto"/>
                <w:left w:val="none" w:sz="0" w:space="0" w:color="auto"/>
                <w:bottom w:val="none" w:sz="0" w:space="0" w:color="auto"/>
                <w:right w:val="none" w:sz="0" w:space="0" w:color="auto"/>
              </w:divBdr>
              <w:divsChild>
                <w:div w:id="533201003">
                  <w:marLeft w:val="0"/>
                  <w:marRight w:val="0"/>
                  <w:marTop w:val="0"/>
                  <w:marBottom w:val="0"/>
                  <w:divBdr>
                    <w:top w:val="none" w:sz="0" w:space="0" w:color="auto"/>
                    <w:left w:val="none" w:sz="0" w:space="0" w:color="auto"/>
                    <w:bottom w:val="none" w:sz="0" w:space="0" w:color="auto"/>
                    <w:right w:val="none" w:sz="0" w:space="0" w:color="auto"/>
                  </w:divBdr>
                </w:div>
              </w:divsChild>
            </w:div>
            <w:div w:id="204832415">
              <w:marLeft w:val="0"/>
              <w:marRight w:val="0"/>
              <w:marTop w:val="0"/>
              <w:marBottom w:val="0"/>
              <w:divBdr>
                <w:top w:val="none" w:sz="0" w:space="0" w:color="auto"/>
                <w:left w:val="none" w:sz="0" w:space="0" w:color="auto"/>
                <w:bottom w:val="none" w:sz="0" w:space="0" w:color="auto"/>
                <w:right w:val="none" w:sz="0" w:space="0" w:color="auto"/>
              </w:divBdr>
              <w:divsChild>
                <w:div w:id="112335237">
                  <w:marLeft w:val="0"/>
                  <w:marRight w:val="0"/>
                  <w:marTop w:val="0"/>
                  <w:marBottom w:val="0"/>
                  <w:divBdr>
                    <w:top w:val="none" w:sz="0" w:space="0" w:color="auto"/>
                    <w:left w:val="none" w:sz="0" w:space="0" w:color="auto"/>
                    <w:bottom w:val="none" w:sz="0" w:space="0" w:color="auto"/>
                    <w:right w:val="none" w:sz="0" w:space="0" w:color="auto"/>
                  </w:divBdr>
                </w:div>
              </w:divsChild>
            </w:div>
            <w:div w:id="51389837">
              <w:marLeft w:val="0"/>
              <w:marRight w:val="0"/>
              <w:marTop w:val="0"/>
              <w:marBottom w:val="0"/>
              <w:divBdr>
                <w:top w:val="none" w:sz="0" w:space="0" w:color="auto"/>
                <w:left w:val="none" w:sz="0" w:space="0" w:color="auto"/>
                <w:bottom w:val="none" w:sz="0" w:space="0" w:color="auto"/>
                <w:right w:val="none" w:sz="0" w:space="0" w:color="auto"/>
              </w:divBdr>
              <w:divsChild>
                <w:div w:id="1214855305">
                  <w:marLeft w:val="0"/>
                  <w:marRight w:val="0"/>
                  <w:marTop w:val="0"/>
                  <w:marBottom w:val="0"/>
                  <w:divBdr>
                    <w:top w:val="none" w:sz="0" w:space="0" w:color="auto"/>
                    <w:left w:val="none" w:sz="0" w:space="0" w:color="auto"/>
                    <w:bottom w:val="none" w:sz="0" w:space="0" w:color="auto"/>
                    <w:right w:val="none" w:sz="0" w:space="0" w:color="auto"/>
                  </w:divBdr>
                </w:div>
              </w:divsChild>
            </w:div>
            <w:div w:id="712734700">
              <w:marLeft w:val="0"/>
              <w:marRight w:val="0"/>
              <w:marTop w:val="0"/>
              <w:marBottom w:val="0"/>
              <w:divBdr>
                <w:top w:val="none" w:sz="0" w:space="0" w:color="auto"/>
                <w:left w:val="none" w:sz="0" w:space="0" w:color="auto"/>
                <w:bottom w:val="none" w:sz="0" w:space="0" w:color="auto"/>
                <w:right w:val="none" w:sz="0" w:space="0" w:color="auto"/>
              </w:divBdr>
              <w:divsChild>
                <w:div w:id="612787472">
                  <w:marLeft w:val="0"/>
                  <w:marRight w:val="0"/>
                  <w:marTop w:val="0"/>
                  <w:marBottom w:val="0"/>
                  <w:divBdr>
                    <w:top w:val="none" w:sz="0" w:space="0" w:color="auto"/>
                    <w:left w:val="none" w:sz="0" w:space="0" w:color="auto"/>
                    <w:bottom w:val="none" w:sz="0" w:space="0" w:color="auto"/>
                    <w:right w:val="none" w:sz="0" w:space="0" w:color="auto"/>
                  </w:divBdr>
                </w:div>
              </w:divsChild>
            </w:div>
            <w:div w:id="1683435274">
              <w:marLeft w:val="0"/>
              <w:marRight w:val="0"/>
              <w:marTop w:val="0"/>
              <w:marBottom w:val="0"/>
              <w:divBdr>
                <w:top w:val="none" w:sz="0" w:space="0" w:color="auto"/>
                <w:left w:val="none" w:sz="0" w:space="0" w:color="auto"/>
                <w:bottom w:val="none" w:sz="0" w:space="0" w:color="auto"/>
                <w:right w:val="none" w:sz="0" w:space="0" w:color="auto"/>
              </w:divBdr>
              <w:divsChild>
                <w:div w:id="872618295">
                  <w:marLeft w:val="0"/>
                  <w:marRight w:val="0"/>
                  <w:marTop w:val="0"/>
                  <w:marBottom w:val="0"/>
                  <w:divBdr>
                    <w:top w:val="none" w:sz="0" w:space="0" w:color="auto"/>
                    <w:left w:val="none" w:sz="0" w:space="0" w:color="auto"/>
                    <w:bottom w:val="none" w:sz="0" w:space="0" w:color="auto"/>
                    <w:right w:val="none" w:sz="0" w:space="0" w:color="auto"/>
                  </w:divBdr>
                </w:div>
              </w:divsChild>
            </w:div>
            <w:div w:id="1851751541">
              <w:marLeft w:val="0"/>
              <w:marRight w:val="0"/>
              <w:marTop w:val="0"/>
              <w:marBottom w:val="0"/>
              <w:divBdr>
                <w:top w:val="none" w:sz="0" w:space="0" w:color="auto"/>
                <w:left w:val="none" w:sz="0" w:space="0" w:color="auto"/>
                <w:bottom w:val="none" w:sz="0" w:space="0" w:color="auto"/>
                <w:right w:val="none" w:sz="0" w:space="0" w:color="auto"/>
              </w:divBdr>
              <w:divsChild>
                <w:div w:id="435366748">
                  <w:marLeft w:val="0"/>
                  <w:marRight w:val="0"/>
                  <w:marTop w:val="0"/>
                  <w:marBottom w:val="0"/>
                  <w:divBdr>
                    <w:top w:val="none" w:sz="0" w:space="0" w:color="auto"/>
                    <w:left w:val="none" w:sz="0" w:space="0" w:color="auto"/>
                    <w:bottom w:val="none" w:sz="0" w:space="0" w:color="auto"/>
                    <w:right w:val="none" w:sz="0" w:space="0" w:color="auto"/>
                  </w:divBdr>
                </w:div>
              </w:divsChild>
            </w:div>
            <w:div w:id="1453089434">
              <w:marLeft w:val="0"/>
              <w:marRight w:val="0"/>
              <w:marTop w:val="0"/>
              <w:marBottom w:val="0"/>
              <w:divBdr>
                <w:top w:val="none" w:sz="0" w:space="0" w:color="auto"/>
                <w:left w:val="none" w:sz="0" w:space="0" w:color="auto"/>
                <w:bottom w:val="none" w:sz="0" w:space="0" w:color="auto"/>
                <w:right w:val="none" w:sz="0" w:space="0" w:color="auto"/>
              </w:divBdr>
              <w:divsChild>
                <w:div w:id="1412195030">
                  <w:marLeft w:val="0"/>
                  <w:marRight w:val="0"/>
                  <w:marTop w:val="0"/>
                  <w:marBottom w:val="0"/>
                  <w:divBdr>
                    <w:top w:val="none" w:sz="0" w:space="0" w:color="auto"/>
                    <w:left w:val="none" w:sz="0" w:space="0" w:color="auto"/>
                    <w:bottom w:val="none" w:sz="0" w:space="0" w:color="auto"/>
                    <w:right w:val="none" w:sz="0" w:space="0" w:color="auto"/>
                  </w:divBdr>
                </w:div>
              </w:divsChild>
            </w:div>
            <w:div w:id="1633630663">
              <w:marLeft w:val="0"/>
              <w:marRight w:val="0"/>
              <w:marTop w:val="0"/>
              <w:marBottom w:val="0"/>
              <w:divBdr>
                <w:top w:val="none" w:sz="0" w:space="0" w:color="auto"/>
                <w:left w:val="none" w:sz="0" w:space="0" w:color="auto"/>
                <w:bottom w:val="none" w:sz="0" w:space="0" w:color="auto"/>
                <w:right w:val="none" w:sz="0" w:space="0" w:color="auto"/>
              </w:divBdr>
              <w:divsChild>
                <w:div w:id="1606619713">
                  <w:marLeft w:val="0"/>
                  <w:marRight w:val="0"/>
                  <w:marTop w:val="0"/>
                  <w:marBottom w:val="0"/>
                  <w:divBdr>
                    <w:top w:val="none" w:sz="0" w:space="0" w:color="auto"/>
                    <w:left w:val="none" w:sz="0" w:space="0" w:color="auto"/>
                    <w:bottom w:val="none" w:sz="0" w:space="0" w:color="auto"/>
                    <w:right w:val="none" w:sz="0" w:space="0" w:color="auto"/>
                  </w:divBdr>
                </w:div>
              </w:divsChild>
            </w:div>
            <w:div w:id="2093430201">
              <w:marLeft w:val="0"/>
              <w:marRight w:val="0"/>
              <w:marTop w:val="0"/>
              <w:marBottom w:val="0"/>
              <w:divBdr>
                <w:top w:val="none" w:sz="0" w:space="0" w:color="auto"/>
                <w:left w:val="none" w:sz="0" w:space="0" w:color="auto"/>
                <w:bottom w:val="none" w:sz="0" w:space="0" w:color="auto"/>
                <w:right w:val="none" w:sz="0" w:space="0" w:color="auto"/>
              </w:divBdr>
              <w:divsChild>
                <w:div w:id="652103265">
                  <w:marLeft w:val="0"/>
                  <w:marRight w:val="0"/>
                  <w:marTop w:val="0"/>
                  <w:marBottom w:val="0"/>
                  <w:divBdr>
                    <w:top w:val="none" w:sz="0" w:space="0" w:color="auto"/>
                    <w:left w:val="none" w:sz="0" w:space="0" w:color="auto"/>
                    <w:bottom w:val="none" w:sz="0" w:space="0" w:color="auto"/>
                    <w:right w:val="none" w:sz="0" w:space="0" w:color="auto"/>
                  </w:divBdr>
                </w:div>
              </w:divsChild>
            </w:div>
            <w:div w:id="1955138726">
              <w:marLeft w:val="0"/>
              <w:marRight w:val="0"/>
              <w:marTop w:val="0"/>
              <w:marBottom w:val="0"/>
              <w:divBdr>
                <w:top w:val="none" w:sz="0" w:space="0" w:color="auto"/>
                <w:left w:val="none" w:sz="0" w:space="0" w:color="auto"/>
                <w:bottom w:val="none" w:sz="0" w:space="0" w:color="auto"/>
                <w:right w:val="none" w:sz="0" w:space="0" w:color="auto"/>
              </w:divBdr>
              <w:divsChild>
                <w:div w:id="235867240">
                  <w:marLeft w:val="0"/>
                  <w:marRight w:val="0"/>
                  <w:marTop w:val="0"/>
                  <w:marBottom w:val="0"/>
                  <w:divBdr>
                    <w:top w:val="none" w:sz="0" w:space="0" w:color="auto"/>
                    <w:left w:val="none" w:sz="0" w:space="0" w:color="auto"/>
                    <w:bottom w:val="none" w:sz="0" w:space="0" w:color="auto"/>
                    <w:right w:val="none" w:sz="0" w:space="0" w:color="auto"/>
                  </w:divBdr>
                </w:div>
              </w:divsChild>
            </w:div>
            <w:div w:id="1008674027">
              <w:marLeft w:val="0"/>
              <w:marRight w:val="0"/>
              <w:marTop w:val="0"/>
              <w:marBottom w:val="0"/>
              <w:divBdr>
                <w:top w:val="none" w:sz="0" w:space="0" w:color="auto"/>
                <w:left w:val="none" w:sz="0" w:space="0" w:color="auto"/>
                <w:bottom w:val="none" w:sz="0" w:space="0" w:color="auto"/>
                <w:right w:val="none" w:sz="0" w:space="0" w:color="auto"/>
              </w:divBdr>
              <w:divsChild>
                <w:div w:id="1408962326">
                  <w:marLeft w:val="0"/>
                  <w:marRight w:val="0"/>
                  <w:marTop w:val="0"/>
                  <w:marBottom w:val="0"/>
                  <w:divBdr>
                    <w:top w:val="none" w:sz="0" w:space="0" w:color="auto"/>
                    <w:left w:val="none" w:sz="0" w:space="0" w:color="auto"/>
                    <w:bottom w:val="none" w:sz="0" w:space="0" w:color="auto"/>
                    <w:right w:val="none" w:sz="0" w:space="0" w:color="auto"/>
                  </w:divBdr>
                </w:div>
              </w:divsChild>
            </w:div>
            <w:div w:id="1347825115">
              <w:marLeft w:val="0"/>
              <w:marRight w:val="0"/>
              <w:marTop w:val="0"/>
              <w:marBottom w:val="0"/>
              <w:divBdr>
                <w:top w:val="none" w:sz="0" w:space="0" w:color="auto"/>
                <w:left w:val="none" w:sz="0" w:space="0" w:color="auto"/>
                <w:bottom w:val="none" w:sz="0" w:space="0" w:color="auto"/>
                <w:right w:val="none" w:sz="0" w:space="0" w:color="auto"/>
              </w:divBdr>
              <w:divsChild>
                <w:div w:id="1641038574">
                  <w:marLeft w:val="0"/>
                  <w:marRight w:val="0"/>
                  <w:marTop w:val="0"/>
                  <w:marBottom w:val="0"/>
                  <w:divBdr>
                    <w:top w:val="none" w:sz="0" w:space="0" w:color="auto"/>
                    <w:left w:val="none" w:sz="0" w:space="0" w:color="auto"/>
                    <w:bottom w:val="none" w:sz="0" w:space="0" w:color="auto"/>
                    <w:right w:val="none" w:sz="0" w:space="0" w:color="auto"/>
                  </w:divBdr>
                </w:div>
              </w:divsChild>
            </w:div>
            <w:div w:id="466119774">
              <w:marLeft w:val="0"/>
              <w:marRight w:val="0"/>
              <w:marTop w:val="0"/>
              <w:marBottom w:val="0"/>
              <w:divBdr>
                <w:top w:val="none" w:sz="0" w:space="0" w:color="auto"/>
                <w:left w:val="none" w:sz="0" w:space="0" w:color="auto"/>
                <w:bottom w:val="none" w:sz="0" w:space="0" w:color="auto"/>
                <w:right w:val="none" w:sz="0" w:space="0" w:color="auto"/>
              </w:divBdr>
              <w:divsChild>
                <w:div w:id="1219972722">
                  <w:marLeft w:val="0"/>
                  <w:marRight w:val="0"/>
                  <w:marTop w:val="0"/>
                  <w:marBottom w:val="0"/>
                  <w:divBdr>
                    <w:top w:val="none" w:sz="0" w:space="0" w:color="auto"/>
                    <w:left w:val="none" w:sz="0" w:space="0" w:color="auto"/>
                    <w:bottom w:val="none" w:sz="0" w:space="0" w:color="auto"/>
                    <w:right w:val="none" w:sz="0" w:space="0" w:color="auto"/>
                  </w:divBdr>
                </w:div>
              </w:divsChild>
            </w:div>
            <w:div w:id="891499428">
              <w:marLeft w:val="0"/>
              <w:marRight w:val="0"/>
              <w:marTop w:val="0"/>
              <w:marBottom w:val="0"/>
              <w:divBdr>
                <w:top w:val="none" w:sz="0" w:space="0" w:color="auto"/>
                <w:left w:val="none" w:sz="0" w:space="0" w:color="auto"/>
                <w:bottom w:val="none" w:sz="0" w:space="0" w:color="auto"/>
                <w:right w:val="none" w:sz="0" w:space="0" w:color="auto"/>
              </w:divBdr>
              <w:divsChild>
                <w:div w:id="116879596">
                  <w:marLeft w:val="0"/>
                  <w:marRight w:val="0"/>
                  <w:marTop w:val="0"/>
                  <w:marBottom w:val="0"/>
                  <w:divBdr>
                    <w:top w:val="none" w:sz="0" w:space="0" w:color="auto"/>
                    <w:left w:val="none" w:sz="0" w:space="0" w:color="auto"/>
                    <w:bottom w:val="none" w:sz="0" w:space="0" w:color="auto"/>
                    <w:right w:val="none" w:sz="0" w:space="0" w:color="auto"/>
                  </w:divBdr>
                </w:div>
              </w:divsChild>
            </w:div>
            <w:div w:id="566695233">
              <w:marLeft w:val="0"/>
              <w:marRight w:val="0"/>
              <w:marTop w:val="0"/>
              <w:marBottom w:val="0"/>
              <w:divBdr>
                <w:top w:val="none" w:sz="0" w:space="0" w:color="auto"/>
                <w:left w:val="none" w:sz="0" w:space="0" w:color="auto"/>
                <w:bottom w:val="none" w:sz="0" w:space="0" w:color="auto"/>
                <w:right w:val="none" w:sz="0" w:space="0" w:color="auto"/>
              </w:divBdr>
              <w:divsChild>
                <w:div w:id="913969694">
                  <w:marLeft w:val="0"/>
                  <w:marRight w:val="0"/>
                  <w:marTop w:val="0"/>
                  <w:marBottom w:val="0"/>
                  <w:divBdr>
                    <w:top w:val="none" w:sz="0" w:space="0" w:color="auto"/>
                    <w:left w:val="none" w:sz="0" w:space="0" w:color="auto"/>
                    <w:bottom w:val="none" w:sz="0" w:space="0" w:color="auto"/>
                    <w:right w:val="none" w:sz="0" w:space="0" w:color="auto"/>
                  </w:divBdr>
                </w:div>
              </w:divsChild>
            </w:div>
            <w:div w:id="1699047213">
              <w:marLeft w:val="0"/>
              <w:marRight w:val="0"/>
              <w:marTop w:val="0"/>
              <w:marBottom w:val="0"/>
              <w:divBdr>
                <w:top w:val="none" w:sz="0" w:space="0" w:color="auto"/>
                <w:left w:val="none" w:sz="0" w:space="0" w:color="auto"/>
                <w:bottom w:val="none" w:sz="0" w:space="0" w:color="auto"/>
                <w:right w:val="none" w:sz="0" w:space="0" w:color="auto"/>
              </w:divBdr>
              <w:divsChild>
                <w:div w:id="1854955766">
                  <w:marLeft w:val="0"/>
                  <w:marRight w:val="0"/>
                  <w:marTop w:val="0"/>
                  <w:marBottom w:val="0"/>
                  <w:divBdr>
                    <w:top w:val="none" w:sz="0" w:space="0" w:color="auto"/>
                    <w:left w:val="none" w:sz="0" w:space="0" w:color="auto"/>
                    <w:bottom w:val="none" w:sz="0" w:space="0" w:color="auto"/>
                    <w:right w:val="none" w:sz="0" w:space="0" w:color="auto"/>
                  </w:divBdr>
                </w:div>
              </w:divsChild>
            </w:div>
            <w:div w:id="1545557616">
              <w:marLeft w:val="0"/>
              <w:marRight w:val="0"/>
              <w:marTop w:val="0"/>
              <w:marBottom w:val="0"/>
              <w:divBdr>
                <w:top w:val="none" w:sz="0" w:space="0" w:color="auto"/>
                <w:left w:val="none" w:sz="0" w:space="0" w:color="auto"/>
                <w:bottom w:val="none" w:sz="0" w:space="0" w:color="auto"/>
                <w:right w:val="none" w:sz="0" w:space="0" w:color="auto"/>
              </w:divBdr>
              <w:divsChild>
                <w:div w:id="1647011142">
                  <w:marLeft w:val="0"/>
                  <w:marRight w:val="0"/>
                  <w:marTop w:val="0"/>
                  <w:marBottom w:val="0"/>
                  <w:divBdr>
                    <w:top w:val="none" w:sz="0" w:space="0" w:color="auto"/>
                    <w:left w:val="none" w:sz="0" w:space="0" w:color="auto"/>
                    <w:bottom w:val="none" w:sz="0" w:space="0" w:color="auto"/>
                    <w:right w:val="none" w:sz="0" w:space="0" w:color="auto"/>
                  </w:divBdr>
                </w:div>
              </w:divsChild>
            </w:div>
            <w:div w:id="416096774">
              <w:marLeft w:val="0"/>
              <w:marRight w:val="0"/>
              <w:marTop w:val="0"/>
              <w:marBottom w:val="0"/>
              <w:divBdr>
                <w:top w:val="none" w:sz="0" w:space="0" w:color="auto"/>
                <w:left w:val="none" w:sz="0" w:space="0" w:color="auto"/>
                <w:bottom w:val="none" w:sz="0" w:space="0" w:color="auto"/>
                <w:right w:val="none" w:sz="0" w:space="0" w:color="auto"/>
              </w:divBdr>
              <w:divsChild>
                <w:div w:id="899360775">
                  <w:marLeft w:val="0"/>
                  <w:marRight w:val="0"/>
                  <w:marTop w:val="0"/>
                  <w:marBottom w:val="0"/>
                  <w:divBdr>
                    <w:top w:val="none" w:sz="0" w:space="0" w:color="auto"/>
                    <w:left w:val="none" w:sz="0" w:space="0" w:color="auto"/>
                    <w:bottom w:val="none" w:sz="0" w:space="0" w:color="auto"/>
                    <w:right w:val="none" w:sz="0" w:space="0" w:color="auto"/>
                  </w:divBdr>
                </w:div>
              </w:divsChild>
            </w:div>
            <w:div w:id="875771834">
              <w:marLeft w:val="0"/>
              <w:marRight w:val="0"/>
              <w:marTop w:val="0"/>
              <w:marBottom w:val="0"/>
              <w:divBdr>
                <w:top w:val="none" w:sz="0" w:space="0" w:color="auto"/>
                <w:left w:val="none" w:sz="0" w:space="0" w:color="auto"/>
                <w:bottom w:val="none" w:sz="0" w:space="0" w:color="auto"/>
                <w:right w:val="none" w:sz="0" w:space="0" w:color="auto"/>
              </w:divBdr>
              <w:divsChild>
                <w:div w:id="1230190817">
                  <w:marLeft w:val="0"/>
                  <w:marRight w:val="0"/>
                  <w:marTop w:val="0"/>
                  <w:marBottom w:val="0"/>
                  <w:divBdr>
                    <w:top w:val="none" w:sz="0" w:space="0" w:color="auto"/>
                    <w:left w:val="none" w:sz="0" w:space="0" w:color="auto"/>
                    <w:bottom w:val="none" w:sz="0" w:space="0" w:color="auto"/>
                    <w:right w:val="none" w:sz="0" w:space="0" w:color="auto"/>
                  </w:divBdr>
                </w:div>
              </w:divsChild>
            </w:div>
            <w:div w:id="241649694">
              <w:marLeft w:val="0"/>
              <w:marRight w:val="0"/>
              <w:marTop w:val="0"/>
              <w:marBottom w:val="0"/>
              <w:divBdr>
                <w:top w:val="none" w:sz="0" w:space="0" w:color="auto"/>
                <w:left w:val="none" w:sz="0" w:space="0" w:color="auto"/>
                <w:bottom w:val="none" w:sz="0" w:space="0" w:color="auto"/>
                <w:right w:val="none" w:sz="0" w:space="0" w:color="auto"/>
              </w:divBdr>
              <w:divsChild>
                <w:div w:id="1994915920">
                  <w:marLeft w:val="0"/>
                  <w:marRight w:val="0"/>
                  <w:marTop w:val="0"/>
                  <w:marBottom w:val="0"/>
                  <w:divBdr>
                    <w:top w:val="none" w:sz="0" w:space="0" w:color="auto"/>
                    <w:left w:val="none" w:sz="0" w:space="0" w:color="auto"/>
                    <w:bottom w:val="none" w:sz="0" w:space="0" w:color="auto"/>
                    <w:right w:val="none" w:sz="0" w:space="0" w:color="auto"/>
                  </w:divBdr>
                </w:div>
              </w:divsChild>
            </w:div>
            <w:div w:id="242222552">
              <w:marLeft w:val="0"/>
              <w:marRight w:val="0"/>
              <w:marTop w:val="0"/>
              <w:marBottom w:val="0"/>
              <w:divBdr>
                <w:top w:val="none" w:sz="0" w:space="0" w:color="auto"/>
                <w:left w:val="none" w:sz="0" w:space="0" w:color="auto"/>
                <w:bottom w:val="none" w:sz="0" w:space="0" w:color="auto"/>
                <w:right w:val="none" w:sz="0" w:space="0" w:color="auto"/>
              </w:divBdr>
              <w:divsChild>
                <w:div w:id="1205168996">
                  <w:marLeft w:val="0"/>
                  <w:marRight w:val="0"/>
                  <w:marTop w:val="0"/>
                  <w:marBottom w:val="0"/>
                  <w:divBdr>
                    <w:top w:val="none" w:sz="0" w:space="0" w:color="auto"/>
                    <w:left w:val="none" w:sz="0" w:space="0" w:color="auto"/>
                    <w:bottom w:val="none" w:sz="0" w:space="0" w:color="auto"/>
                    <w:right w:val="none" w:sz="0" w:space="0" w:color="auto"/>
                  </w:divBdr>
                </w:div>
              </w:divsChild>
            </w:div>
            <w:div w:id="2134395470">
              <w:marLeft w:val="0"/>
              <w:marRight w:val="0"/>
              <w:marTop w:val="0"/>
              <w:marBottom w:val="0"/>
              <w:divBdr>
                <w:top w:val="none" w:sz="0" w:space="0" w:color="auto"/>
                <w:left w:val="none" w:sz="0" w:space="0" w:color="auto"/>
                <w:bottom w:val="none" w:sz="0" w:space="0" w:color="auto"/>
                <w:right w:val="none" w:sz="0" w:space="0" w:color="auto"/>
              </w:divBdr>
              <w:divsChild>
                <w:div w:id="1274707566">
                  <w:marLeft w:val="0"/>
                  <w:marRight w:val="0"/>
                  <w:marTop w:val="0"/>
                  <w:marBottom w:val="0"/>
                  <w:divBdr>
                    <w:top w:val="none" w:sz="0" w:space="0" w:color="auto"/>
                    <w:left w:val="none" w:sz="0" w:space="0" w:color="auto"/>
                    <w:bottom w:val="none" w:sz="0" w:space="0" w:color="auto"/>
                    <w:right w:val="none" w:sz="0" w:space="0" w:color="auto"/>
                  </w:divBdr>
                </w:div>
              </w:divsChild>
            </w:div>
            <w:div w:id="476529285">
              <w:marLeft w:val="0"/>
              <w:marRight w:val="0"/>
              <w:marTop w:val="0"/>
              <w:marBottom w:val="0"/>
              <w:divBdr>
                <w:top w:val="none" w:sz="0" w:space="0" w:color="auto"/>
                <w:left w:val="none" w:sz="0" w:space="0" w:color="auto"/>
                <w:bottom w:val="none" w:sz="0" w:space="0" w:color="auto"/>
                <w:right w:val="none" w:sz="0" w:space="0" w:color="auto"/>
              </w:divBdr>
              <w:divsChild>
                <w:div w:id="858813542">
                  <w:marLeft w:val="0"/>
                  <w:marRight w:val="0"/>
                  <w:marTop w:val="0"/>
                  <w:marBottom w:val="0"/>
                  <w:divBdr>
                    <w:top w:val="none" w:sz="0" w:space="0" w:color="auto"/>
                    <w:left w:val="none" w:sz="0" w:space="0" w:color="auto"/>
                    <w:bottom w:val="none" w:sz="0" w:space="0" w:color="auto"/>
                    <w:right w:val="none" w:sz="0" w:space="0" w:color="auto"/>
                  </w:divBdr>
                </w:div>
              </w:divsChild>
            </w:div>
            <w:div w:id="160048041">
              <w:marLeft w:val="0"/>
              <w:marRight w:val="0"/>
              <w:marTop w:val="0"/>
              <w:marBottom w:val="0"/>
              <w:divBdr>
                <w:top w:val="none" w:sz="0" w:space="0" w:color="auto"/>
                <w:left w:val="none" w:sz="0" w:space="0" w:color="auto"/>
                <w:bottom w:val="none" w:sz="0" w:space="0" w:color="auto"/>
                <w:right w:val="none" w:sz="0" w:space="0" w:color="auto"/>
              </w:divBdr>
              <w:divsChild>
                <w:div w:id="88237660">
                  <w:marLeft w:val="0"/>
                  <w:marRight w:val="0"/>
                  <w:marTop w:val="0"/>
                  <w:marBottom w:val="0"/>
                  <w:divBdr>
                    <w:top w:val="none" w:sz="0" w:space="0" w:color="auto"/>
                    <w:left w:val="none" w:sz="0" w:space="0" w:color="auto"/>
                    <w:bottom w:val="none" w:sz="0" w:space="0" w:color="auto"/>
                    <w:right w:val="none" w:sz="0" w:space="0" w:color="auto"/>
                  </w:divBdr>
                </w:div>
              </w:divsChild>
            </w:div>
            <w:div w:id="1240287557">
              <w:marLeft w:val="0"/>
              <w:marRight w:val="0"/>
              <w:marTop w:val="0"/>
              <w:marBottom w:val="0"/>
              <w:divBdr>
                <w:top w:val="none" w:sz="0" w:space="0" w:color="auto"/>
                <w:left w:val="none" w:sz="0" w:space="0" w:color="auto"/>
                <w:bottom w:val="none" w:sz="0" w:space="0" w:color="auto"/>
                <w:right w:val="none" w:sz="0" w:space="0" w:color="auto"/>
              </w:divBdr>
              <w:divsChild>
                <w:div w:id="479734428">
                  <w:marLeft w:val="0"/>
                  <w:marRight w:val="0"/>
                  <w:marTop w:val="0"/>
                  <w:marBottom w:val="0"/>
                  <w:divBdr>
                    <w:top w:val="none" w:sz="0" w:space="0" w:color="auto"/>
                    <w:left w:val="none" w:sz="0" w:space="0" w:color="auto"/>
                    <w:bottom w:val="none" w:sz="0" w:space="0" w:color="auto"/>
                    <w:right w:val="none" w:sz="0" w:space="0" w:color="auto"/>
                  </w:divBdr>
                </w:div>
              </w:divsChild>
            </w:div>
            <w:div w:id="1972053993">
              <w:marLeft w:val="0"/>
              <w:marRight w:val="0"/>
              <w:marTop w:val="0"/>
              <w:marBottom w:val="0"/>
              <w:divBdr>
                <w:top w:val="none" w:sz="0" w:space="0" w:color="auto"/>
                <w:left w:val="none" w:sz="0" w:space="0" w:color="auto"/>
                <w:bottom w:val="none" w:sz="0" w:space="0" w:color="auto"/>
                <w:right w:val="none" w:sz="0" w:space="0" w:color="auto"/>
              </w:divBdr>
              <w:divsChild>
                <w:div w:id="210307332">
                  <w:marLeft w:val="0"/>
                  <w:marRight w:val="0"/>
                  <w:marTop w:val="0"/>
                  <w:marBottom w:val="0"/>
                  <w:divBdr>
                    <w:top w:val="none" w:sz="0" w:space="0" w:color="auto"/>
                    <w:left w:val="none" w:sz="0" w:space="0" w:color="auto"/>
                    <w:bottom w:val="none" w:sz="0" w:space="0" w:color="auto"/>
                    <w:right w:val="none" w:sz="0" w:space="0" w:color="auto"/>
                  </w:divBdr>
                </w:div>
              </w:divsChild>
            </w:div>
            <w:div w:id="184680501">
              <w:marLeft w:val="0"/>
              <w:marRight w:val="0"/>
              <w:marTop w:val="0"/>
              <w:marBottom w:val="0"/>
              <w:divBdr>
                <w:top w:val="none" w:sz="0" w:space="0" w:color="auto"/>
                <w:left w:val="none" w:sz="0" w:space="0" w:color="auto"/>
                <w:bottom w:val="none" w:sz="0" w:space="0" w:color="auto"/>
                <w:right w:val="none" w:sz="0" w:space="0" w:color="auto"/>
              </w:divBdr>
              <w:divsChild>
                <w:div w:id="434903923">
                  <w:marLeft w:val="0"/>
                  <w:marRight w:val="0"/>
                  <w:marTop w:val="0"/>
                  <w:marBottom w:val="0"/>
                  <w:divBdr>
                    <w:top w:val="none" w:sz="0" w:space="0" w:color="auto"/>
                    <w:left w:val="none" w:sz="0" w:space="0" w:color="auto"/>
                    <w:bottom w:val="none" w:sz="0" w:space="0" w:color="auto"/>
                    <w:right w:val="none" w:sz="0" w:space="0" w:color="auto"/>
                  </w:divBdr>
                </w:div>
              </w:divsChild>
            </w:div>
            <w:div w:id="324746609">
              <w:marLeft w:val="0"/>
              <w:marRight w:val="0"/>
              <w:marTop w:val="0"/>
              <w:marBottom w:val="0"/>
              <w:divBdr>
                <w:top w:val="none" w:sz="0" w:space="0" w:color="auto"/>
                <w:left w:val="none" w:sz="0" w:space="0" w:color="auto"/>
                <w:bottom w:val="none" w:sz="0" w:space="0" w:color="auto"/>
                <w:right w:val="none" w:sz="0" w:space="0" w:color="auto"/>
              </w:divBdr>
              <w:divsChild>
                <w:div w:id="2130313824">
                  <w:marLeft w:val="0"/>
                  <w:marRight w:val="0"/>
                  <w:marTop w:val="0"/>
                  <w:marBottom w:val="0"/>
                  <w:divBdr>
                    <w:top w:val="none" w:sz="0" w:space="0" w:color="auto"/>
                    <w:left w:val="none" w:sz="0" w:space="0" w:color="auto"/>
                    <w:bottom w:val="none" w:sz="0" w:space="0" w:color="auto"/>
                    <w:right w:val="none" w:sz="0" w:space="0" w:color="auto"/>
                  </w:divBdr>
                </w:div>
              </w:divsChild>
            </w:div>
            <w:div w:id="547230408">
              <w:marLeft w:val="0"/>
              <w:marRight w:val="0"/>
              <w:marTop w:val="0"/>
              <w:marBottom w:val="0"/>
              <w:divBdr>
                <w:top w:val="none" w:sz="0" w:space="0" w:color="auto"/>
                <w:left w:val="none" w:sz="0" w:space="0" w:color="auto"/>
                <w:bottom w:val="none" w:sz="0" w:space="0" w:color="auto"/>
                <w:right w:val="none" w:sz="0" w:space="0" w:color="auto"/>
              </w:divBdr>
              <w:divsChild>
                <w:div w:id="1041587721">
                  <w:marLeft w:val="0"/>
                  <w:marRight w:val="0"/>
                  <w:marTop w:val="0"/>
                  <w:marBottom w:val="0"/>
                  <w:divBdr>
                    <w:top w:val="none" w:sz="0" w:space="0" w:color="auto"/>
                    <w:left w:val="none" w:sz="0" w:space="0" w:color="auto"/>
                    <w:bottom w:val="none" w:sz="0" w:space="0" w:color="auto"/>
                    <w:right w:val="none" w:sz="0" w:space="0" w:color="auto"/>
                  </w:divBdr>
                </w:div>
              </w:divsChild>
            </w:div>
            <w:div w:id="2028948658">
              <w:marLeft w:val="0"/>
              <w:marRight w:val="0"/>
              <w:marTop w:val="0"/>
              <w:marBottom w:val="0"/>
              <w:divBdr>
                <w:top w:val="none" w:sz="0" w:space="0" w:color="auto"/>
                <w:left w:val="none" w:sz="0" w:space="0" w:color="auto"/>
                <w:bottom w:val="none" w:sz="0" w:space="0" w:color="auto"/>
                <w:right w:val="none" w:sz="0" w:space="0" w:color="auto"/>
              </w:divBdr>
              <w:divsChild>
                <w:div w:id="195168703">
                  <w:marLeft w:val="0"/>
                  <w:marRight w:val="0"/>
                  <w:marTop w:val="0"/>
                  <w:marBottom w:val="0"/>
                  <w:divBdr>
                    <w:top w:val="none" w:sz="0" w:space="0" w:color="auto"/>
                    <w:left w:val="none" w:sz="0" w:space="0" w:color="auto"/>
                    <w:bottom w:val="none" w:sz="0" w:space="0" w:color="auto"/>
                    <w:right w:val="none" w:sz="0" w:space="0" w:color="auto"/>
                  </w:divBdr>
                </w:div>
              </w:divsChild>
            </w:div>
            <w:div w:id="912617838">
              <w:marLeft w:val="0"/>
              <w:marRight w:val="0"/>
              <w:marTop w:val="0"/>
              <w:marBottom w:val="0"/>
              <w:divBdr>
                <w:top w:val="none" w:sz="0" w:space="0" w:color="auto"/>
                <w:left w:val="none" w:sz="0" w:space="0" w:color="auto"/>
                <w:bottom w:val="none" w:sz="0" w:space="0" w:color="auto"/>
                <w:right w:val="none" w:sz="0" w:space="0" w:color="auto"/>
              </w:divBdr>
              <w:divsChild>
                <w:div w:id="1508053818">
                  <w:marLeft w:val="0"/>
                  <w:marRight w:val="0"/>
                  <w:marTop w:val="0"/>
                  <w:marBottom w:val="0"/>
                  <w:divBdr>
                    <w:top w:val="none" w:sz="0" w:space="0" w:color="auto"/>
                    <w:left w:val="none" w:sz="0" w:space="0" w:color="auto"/>
                    <w:bottom w:val="none" w:sz="0" w:space="0" w:color="auto"/>
                    <w:right w:val="none" w:sz="0" w:space="0" w:color="auto"/>
                  </w:divBdr>
                </w:div>
              </w:divsChild>
            </w:div>
            <w:div w:id="931547943">
              <w:marLeft w:val="0"/>
              <w:marRight w:val="0"/>
              <w:marTop w:val="0"/>
              <w:marBottom w:val="0"/>
              <w:divBdr>
                <w:top w:val="none" w:sz="0" w:space="0" w:color="auto"/>
                <w:left w:val="none" w:sz="0" w:space="0" w:color="auto"/>
                <w:bottom w:val="none" w:sz="0" w:space="0" w:color="auto"/>
                <w:right w:val="none" w:sz="0" w:space="0" w:color="auto"/>
              </w:divBdr>
              <w:divsChild>
                <w:div w:id="766970312">
                  <w:marLeft w:val="0"/>
                  <w:marRight w:val="0"/>
                  <w:marTop w:val="0"/>
                  <w:marBottom w:val="0"/>
                  <w:divBdr>
                    <w:top w:val="none" w:sz="0" w:space="0" w:color="auto"/>
                    <w:left w:val="none" w:sz="0" w:space="0" w:color="auto"/>
                    <w:bottom w:val="none" w:sz="0" w:space="0" w:color="auto"/>
                    <w:right w:val="none" w:sz="0" w:space="0" w:color="auto"/>
                  </w:divBdr>
                </w:div>
              </w:divsChild>
            </w:div>
            <w:div w:id="419719152">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190527350">
              <w:marLeft w:val="0"/>
              <w:marRight w:val="0"/>
              <w:marTop w:val="0"/>
              <w:marBottom w:val="0"/>
              <w:divBdr>
                <w:top w:val="none" w:sz="0" w:space="0" w:color="auto"/>
                <w:left w:val="none" w:sz="0" w:space="0" w:color="auto"/>
                <w:bottom w:val="none" w:sz="0" w:space="0" w:color="auto"/>
                <w:right w:val="none" w:sz="0" w:space="0" w:color="auto"/>
              </w:divBdr>
              <w:divsChild>
                <w:div w:id="205601955">
                  <w:marLeft w:val="0"/>
                  <w:marRight w:val="0"/>
                  <w:marTop w:val="0"/>
                  <w:marBottom w:val="0"/>
                  <w:divBdr>
                    <w:top w:val="none" w:sz="0" w:space="0" w:color="auto"/>
                    <w:left w:val="none" w:sz="0" w:space="0" w:color="auto"/>
                    <w:bottom w:val="none" w:sz="0" w:space="0" w:color="auto"/>
                    <w:right w:val="none" w:sz="0" w:space="0" w:color="auto"/>
                  </w:divBdr>
                </w:div>
              </w:divsChild>
            </w:div>
            <w:div w:id="1674795177">
              <w:marLeft w:val="0"/>
              <w:marRight w:val="0"/>
              <w:marTop w:val="0"/>
              <w:marBottom w:val="0"/>
              <w:divBdr>
                <w:top w:val="none" w:sz="0" w:space="0" w:color="auto"/>
                <w:left w:val="none" w:sz="0" w:space="0" w:color="auto"/>
                <w:bottom w:val="none" w:sz="0" w:space="0" w:color="auto"/>
                <w:right w:val="none" w:sz="0" w:space="0" w:color="auto"/>
              </w:divBdr>
              <w:divsChild>
                <w:div w:id="660156579">
                  <w:marLeft w:val="0"/>
                  <w:marRight w:val="0"/>
                  <w:marTop w:val="0"/>
                  <w:marBottom w:val="0"/>
                  <w:divBdr>
                    <w:top w:val="none" w:sz="0" w:space="0" w:color="auto"/>
                    <w:left w:val="none" w:sz="0" w:space="0" w:color="auto"/>
                    <w:bottom w:val="none" w:sz="0" w:space="0" w:color="auto"/>
                    <w:right w:val="none" w:sz="0" w:space="0" w:color="auto"/>
                  </w:divBdr>
                </w:div>
              </w:divsChild>
            </w:div>
            <w:div w:id="786195774">
              <w:marLeft w:val="0"/>
              <w:marRight w:val="0"/>
              <w:marTop w:val="0"/>
              <w:marBottom w:val="0"/>
              <w:divBdr>
                <w:top w:val="none" w:sz="0" w:space="0" w:color="auto"/>
                <w:left w:val="none" w:sz="0" w:space="0" w:color="auto"/>
                <w:bottom w:val="none" w:sz="0" w:space="0" w:color="auto"/>
                <w:right w:val="none" w:sz="0" w:space="0" w:color="auto"/>
              </w:divBdr>
              <w:divsChild>
                <w:div w:id="2128044277">
                  <w:marLeft w:val="0"/>
                  <w:marRight w:val="0"/>
                  <w:marTop w:val="0"/>
                  <w:marBottom w:val="0"/>
                  <w:divBdr>
                    <w:top w:val="none" w:sz="0" w:space="0" w:color="auto"/>
                    <w:left w:val="none" w:sz="0" w:space="0" w:color="auto"/>
                    <w:bottom w:val="none" w:sz="0" w:space="0" w:color="auto"/>
                    <w:right w:val="none" w:sz="0" w:space="0" w:color="auto"/>
                  </w:divBdr>
                </w:div>
              </w:divsChild>
            </w:div>
            <w:div w:id="188027513">
              <w:marLeft w:val="0"/>
              <w:marRight w:val="0"/>
              <w:marTop w:val="0"/>
              <w:marBottom w:val="0"/>
              <w:divBdr>
                <w:top w:val="none" w:sz="0" w:space="0" w:color="auto"/>
                <w:left w:val="none" w:sz="0" w:space="0" w:color="auto"/>
                <w:bottom w:val="none" w:sz="0" w:space="0" w:color="auto"/>
                <w:right w:val="none" w:sz="0" w:space="0" w:color="auto"/>
              </w:divBdr>
              <w:divsChild>
                <w:div w:id="510726382">
                  <w:marLeft w:val="0"/>
                  <w:marRight w:val="0"/>
                  <w:marTop w:val="0"/>
                  <w:marBottom w:val="0"/>
                  <w:divBdr>
                    <w:top w:val="none" w:sz="0" w:space="0" w:color="auto"/>
                    <w:left w:val="none" w:sz="0" w:space="0" w:color="auto"/>
                    <w:bottom w:val="none" w:sz="0" w:space="0" w:color="auto"/>
                    <w:right w:val="none" w:sz="0" w:space="0" w:color="auto"/>
                  </w:divBdr>
                </w:div>
              </w:divsChild>
            </w:div>
            <w:div w:id="1246918072">
              <w:marLeft w:val="0"/>
              <w:marRight w:val="0"/>
              <w:marTop w:val="0"/>
              <w:marBottom w:val="0"/>
              <w:divBdr>
                <w:top w:val="none" w:sz="0" w:space="0" w:color="auto"/>
                <w:left w:val="none" w:sz="0" w:space="0" w:color="auto"/>
                <w:bottom w:val="none" w:sz="0" w:space="0" w:color="auto"/>
                <w:right w:val="none" w:sz="0" w:space="0" w:color="auto"/>
              </w:divBdr>
              <w:divsChild>
                <w:div w:id="1169439813">
                  <w:marLeft w:val="0"/>
                  <w:marRight w:val="0"/>
                  <w:marTop w:val="0"/>
                  <w:marBottom w:val="0"/>
                  <w:divBdr>
                    <w:top w:val="none" w:sz="0" w:space="0" w:color="auto"/>
                    <w:left w:val="none" w:sz="0" w:space="0" w:color="auto"/>
                    <w:bottom w:val="none" w:sz="0" w:space="0" w:color="auto"/>
                    <w:right w:val="none" w:sz="0" w:space="0" w:color="auto"/>
                  </w:divBdr>
                </w:div>
              </w:divsChild>
            </w:div>
            <w:div w:id="1795056337">
              <w:marLeft w:val="0"/>
              <w:marRight w:val="0"/>
              <w:marTop w:val="0"/>
              <w:marBottom w:val="0"/>
              <w:divBdr>
                <w:top w:val="none" w:sz="0" w:space="0" w:color="auto"/>
                <w:left w:val="none" w:sz="0" w:space="0" w:color="auto"/>
                <w:bottom w:val="none" w:sz="0" w:space="0" w:color="auto"/>
                <w:right w:val="none" w:sz="0" w:space="0" w:color="auto"/>
              </w:divBdr>
              <w:divsChild>
                <w:div w:id="1104880905">
                  <w:marLeft w:val="0"/>
                  <w:marRight w:val="0"/>
                  <w:marTop w:val="0"/>
                  <w:marBottom w:val="0"/>
                  <w:divBdr>
                    <w:top w:val="none" w:sz="0" w:space="0" w:color="auto"/>
                    <w:left w:val="none" w:sz="0" w:space="0" w:color="auto"/>
                    <w:bottom w:val="none" w:sz="0" w:space="0" w:color="auto"/>
                    <w:right w:val="none" w:sz="0" w:space="0" w:color="auto"/>
                  </w:divBdr>
                </w:div>
              </w:divsChild>
            </w:div>
            <w:div w:id="2118409655">
              <w:marLeft w:val="0"/>
              <w:marRight w:val="0"/>
              <w:marTop w:val="0"/>
              <w:marBottom w:val="0"/>
              <w:divBdr>
                <w:top w:val="none" w:sz="0" w:space="0" w:color="auto"/>
                <w:left w:val="none" w:sz="0" w:space="0" w:color="auto"/>
                <w:bottom w:val="none" w:sz="0" w:space="0" w:color="auto"/>
                <w:right w:val="none" w:sz="0" w:space="0" w:color="auto"/>
              </w:divBdr>
              <w:divsChild>
                <w:div w:id="75833746">
                  <w:marLeft w:val="0"/>
                  <w:marRight w:val="0"/>
                  <w:marTop w:val="0"/>
                  <w:marBottom w:val="0"/>
                  <w:divBdr>
                    <w:top w:val="none" w:sz="0" w:space="0" w:color="auto"/>
                    <w:left w:val="none" w:sz="0" w:space="0" w:color="auto"/>
                    <w:bottom w:val="none" w:sz="0" w:space="0" w:color="auto"/>
                    <w:right w:val="none" w:sz="0" w:space="0" w:color="auto"/>
                  </w:divBdr>
                </w:div>
              </w:divsChild>
            </w:div>
            <w:div w:id="597101290">
              <w:marLeft w:val="0"/>
              <w:marRight w:val="0"/>
              <w:marTop w:val="0"/>
              <w:marBottom w:val="0"/>
              <w:divBdr>
                <w:top w:val="none" w:sz="0" w:space="0" w:color="auto"/>
                <w:left w:val="none" w:sz="0" w:space="0" w:color="auto"/>
                <w:bottom w:val="none" w:sz="0" w:space="0" w:color="auto"/>
                <w:right w:val="none" w:sz="0" w:space="0" w:color="auto"/>
              </w:divBdr>
              <w:divsChild>
                <w:div w:id="1673794676">
                  <w:marLeft w:val="0"/>
                  <w:marRight w:val="0"/>
                  <w:marTop w:val="0"/>
                  <w:marBottom w:val="0"/>
                  <w:divBdr>
                    <w:top w:val="none" w:sz="0" w:space="0" w:color="auto"/>
                    <w:left w:val="none" w:sz="0" w:space="0" w:color="auto"/>
                    <w:bottom w:val="none" w:sz="0" w:space="0" w:color="auto"/>
                    <w:right w:val="none" w:sz="0" w:space="0" w:color="auto"/>
                  </w:divBdr>
                </w:div>
              </w:divsChild>
            </w:div>
            <w:div w:id="1281230729">
              <w:marLeft w:val="0"/>
              <w:marRight w:val="0"/>
              <w:marTop w:val="0"/>
              <w:marBottom w:val="0"/>
              <w:divBdr>
                <w:top w:val="none" w:sz="0" w:space="0" w:color="auto"/>
                <w:left w:val="none" w:sz="0" w:space="0" w:color="auto"/>
                <w:bottom w:val="none" w:sz="0" w:space="0" w:color="auto"/>
                <w:right w:val="none" w:sz="0" w:space="0" w:color="auto"/>
              </w:divBdr>
              <w:divsChild>
                <w:div w:id="1229268616">
                  <w:marLeft w:val="0"/>
                  <w:marRight w:val="0"/>
                  <w:marTop w:val="0"/>
                  <w:marBottom w:val="0"/>
                  <w:divBdr>
                    <w:top w:val="none" w:sz="0" w:space="0" w:color="auto"/>
                    <w:left w:val="none" w:sz="0" w:space="0" w:color="auto"/>
                    <w:bottom w:val="none" w:sz="0" w:space="0" w:color="auto"/>
                    <w:right w:val="none" w:sz="0" w:space="0" w:color="auto"/>
                  </w:divBdr>
                </w:div>
              </w:divsChild>
            </w:div>
            <w:div w:id="950816644">
              <w:marLeft w:val="0"/>
              <w:marRight w:val="0"/>
              <w:marTop w:val="0"/>
              <w:marBottom w:val="0"/>
              <w:divBdr>
                <w:top w:val="none" w:sz="0" w:space="0" w:color="auto"/>
                <w:left w:val="none" w:sz="0" w:space="0" w:color="auto"/>
                <w:bottom w:val="none" w:sz="0" w:space="0" w:color="auto"/>
                <w:right w:val="none" w:sz="0" w:space="0" w:color="auto"/>
              </w:divBdr>
              <w:divsChild>
                <w:div w:id="271016508">
                  <w:marLeft w:val="0"/>
                  <w:marRight w:val="0"/>
                  <w:marTop w:val="0"/>
                  <w:marBottom w:val="0"/>
                  <w:divBdr>
                    <w:top w:val="none" w:sz="0" w:space="0" w:color="auto"/>
                    <w:left w:val="none" w:sz="0" w:space="0" w:color="auto"/>
                    <w:bottom w:val="none" w:sz="0" w:space="0" w:color="auto"/>
                    <w:right w:val="none" w:sz="0" w:space="0" w:color="auto"/>
                  </w:divBdr>
                </w:div>
              </w:divsChild>
            </w:div>
            <w:div w:id="75519527">
              <w:marLeft w:val="0"/>
              <w:marRight w:val="0"/>
              <w:marTop w:val="0"/>
              <w:marBottom w:val="0"/>
              <w:divBdr>
                <w:top w:val="none" w:sz="0" w:space="0" w:color="auto"/>
                <w:left w:val="none" w:sz="0" w:space="0" w:color="auto"/>
                <w:bottom w:val="none" w:sz="0" w:space="0" w:color="auto"/>
                <w:right w:val="none" w:sz="0" w:space="0" w:color="auto"/>
              </w:divBdr>
              <w:divsChild>
                <w:div w:id="314383489">
                  <w:marLeft w:val="0"/>
                  <w:marRight w:val="0"/>
                  <w:marTop w:val="0"/>
                  <w:marBottom w:val="0"/>
                  <w:divBdr>
                    <w:top w:val="none" w:sz="0" w:space="0" w:color="auto"/>
                    <w:left w:val="none" w:sz="0" w:space="0" w:color="auto"/>
                    <w:bottom w:val="none" w:sz="0" w:space="0" w:color="auto"/>
                    <w:right w:val="none" w:sz="0" w:space="0" w:color="auto"/>
                  </w:divBdr>
                </w:div>
              </w:divsChild>
            </w:div>
            <w:div w:id="285702387">
              <w:marLeft w:val="0"/>
              <w:marRight w:val="0"/>
              <w:marTop w:val="0"/>
              <w:marBottom w:val="0"/>
              <w:divBdr>
                <w:top w:val="none" w:sz="0" w:space="0" w:color="auto"/>
                <w:left w:val="none" w:sz="0" w:space="0" w:color="auto"/>
                <w:bottom w:val="none" w:sz="0" w:space="0" w:color="auto"/>
                <w:right w:val="none" w:sz="0" w:space="0" w:color="auto"/>
              </w:divBdr>
              <w:divsChild>
                <w:div w:id="1065101142">
                  <w:marLeft w:val="0"/>
                  <w:marRight w:val="0"/>
                  <w:marTop w:val="0"/>
                  <w:marBottom w:val="0"/>
                  <w:divBdr>
                    <w:top w:val="none" w:sz="0" w:space="0" w:color="auto"/>
                    <w:left w:val="none" w:sz="0" w:space="0" w:color="auto"/>
                    <w:bottom w:val="none" w:sz="0" w:space="0" w:color="auto"/>
                    <w:right w:val="none" w:sz="0" w:space="0" w:color="auto"/>
                  </w:divBdr>
                </w:div>
              </w:divsChild>
            </w:div>
            <w:div w:id="1987974156">
              <w:marLeft w:val="0"/>
              <w:marRight w:val="0"/>
              <w:marTop w:val="0"/>
              <w:marBottom w:val="0"/>
              <w:divBdr>
                <w:top w:val="none" w:sz="0" w:space="0" w:color="auto"/>
                <w:left w:val="none" w:sz="0" w:space="0" w:color="auto"/>
                <w:bottom w:val="none" w:sz="0" w:space="0" w:color="auto"/>
                <w:right w:val="none" w:sz="0" w:space="0" w:color="auto"/>
              </w:divBdr>
              <w:divsChild>
                <w:div w:id="884607153">
                  <w:marLeft w:val="0"/>
                  <w:marRight w:val="0"/>
                  <w:marTop w:val="0"/>
                  <w:marBottom w:val="0"/>
                  <w:divBdr>
                    <w:top w:val="none" w:sz="0" w:space="0" w:color="auto"/>
                    <w:left w:val="none" w:sz="0" w:space="0" w:color="auto"/>
                    <w:bottom w:val="none" w:sz="0" w:space="0" w:color="auto"/>
                    <w:right w:val="none" w:sz="0" w:space="0" w:color="auto"/>
                  </w:divBdr>
                </w:div>
              </w:divsChild>
            </w:div>
            <w:div w:id="35401269">
              <w:marLeft w:val="0"/>
              <w:marRight w:val="0"/>
              <w:marTop w:val="0"/>
              <w:marBottom w:val="0"/>
              <w:divBdr>
                <w:top w:val="none" w:sz="0" w:space="0" w:color="auto"/>
                <w:left w:val="none" w:sz="0" w:space="0" w:color="auto"/>
                <w:bottom w:val="none" w:sz="0" w:space="0" w:color="auto"/>
                <w:right w:val="none" w:sz="0" w:space="0" w:color="auto"/>
              </w:divBdr>
              <w:divsChild>
                <w:div w:id="579484769">
                  <w:marLeft w:val="0"/>
                  <w:marRight w:val="0"/>
                  <w:marTop w:val="0"/>
                  <w:marBottom w:val="0"/>
                  <w:divBdr>
                    <w:top w:val="none" w:sz="0" w:space="0" w:color="auto"/>
                    <w:left w:val="none" w:sz="0" w:space="0" w:color="auto"/>
                    <w:bottom w:val="none" w:sz="0" w:space="0" w:color="auto"/>
                    <w:right w:val="none" w:sz="0" w:space="0" w:color="auto"/>
                  </w:divBdr>
                </w:div>
              </w:divsChild>
            </w:div>
            <w:div w:id="1572349039">
              <w:marLeft w:val="0"/>
              <w:marRight w:val="0"/>
              <w:marTop w:val="0"/>
              <w:marBottom w:val="0"/>
              <w:divBdr>
                <w:top w:val="none" w:sz="0" w:space="0" w:color="auto"/>
                <w:left w:val="none" w:sz="0" w:space="0" w:color="auto"/>
                <w:bottom w:val="none" w:sz="0" w:space="0" w:color="auto"/>
                <w:right w:val="none" w:sz="0" w:space="0" w:color="auto"/>
              </w:divBdr>
              <w:divsChild>
                <w:div w:id="1027605220">
                  <w:marLeft w:val="0"/>
                  <w:marRight w:val="0"/>
                  <w:marTop w:val="0"/>
                  <w:marBottom w:val="0"/>
                  <w:divBdr>
                    <w:top w:val="none" w:sz="0" w:space="0" w:color="auto"/>
                    <w:left w:val="none" w:sz="0" w:space="0" w:color="auto"/>
                    <w:bottom w:val="none" w:sz="0" w:space="0" w:color="auto"/>
                    <w:right w:val="none" w:sz="0" w:space="0" w:color="auto"/>
                  </w:divBdr>
                </w:div>
              </w:divsChild>
            </w:div>
            <w:div w:id="1434469723">
              <w:marLeft w:val="0"/>
              <w:marRight w:val="0"/>
              <w:marTop w:val="0"/>
              <w:marBottom w:val="0"/>
              <w:divBdr>
                <w:top w:val="none" w:sz="0" w:space="0" w:color="auto"/>
                <w:left w:val="none" w:sz="0" w:space="0" w:color="auto"/>
                <w:bottom w:val="none" w:sz="0" w:space="0" w:color="auto"/>
                <w:right w:val="none" w:sz="0" w:space="0" w:color="auto"/>
              </w:divBdr>
              <w:divsChild>
                <w:div w:id="1376849586">
                  <w:marLeft w:val="0"/>
                  <w:marRight w:val="0"/>
                  <w:marTop w:val="0"/>
                  <w:marBottom w:val="0"/>
                  <w:divBdr>
                    <w:top w:val="none" w:sz="0" w:space="0" w:color="auto"/>
                    <w:left w:val="none" w:sz="0" w:space="0" w:color="auto"/>
                    <w:bottom w:val="none" w:sz="0" w:space="0" w:color="auto"/>
                    <w:right w:val="none" w:sz="0" w:space="0" w:color="auto"/>
                  </w:divBdr>
                </w:div>
              </w:divsChild>
            </w:div>
            <w:div w:id="2016303860">
              <w:marLeft w:val="0"/>
              <w:marRight w:val="0"/>
              <w:marTop w:val="0"/>
              <w:marBottom w:val="0"/>
              <w:divBdr>
                <w:top w:val="none" w:sz="0" w:space="0" w:color="auto"/>
                <w:left w:val="none" w:sz="0" w:space="0" w:color="auto"/>
                <w:bottom w:val="none" w:sz="0" w:space="0" w:color="auto"/>
                <w:right w:val="none" w:sz="0" w:space="0" w:color="auto"/>
              </w:divBdr>
              <w:divsChild>
                <w:div w:id="1278951882">
                  <w:marLeft w:val="0"/>
                  <w:marRight w:val="0"/>
                  <w:marTop w:val="0"/>
                  <w:marBottom w:val="0"/>
                  <w:divBdr>
                    <w:top w:val="none" w:sz="0" w:space="0" w:color="auto"/>
                    <w:left w:val="none" w:sz="0" w:space="0" w:color="auto"/>
                    <w:bottom w:val="none" w:sz="0" w:space="0" w:color="auto"/>
                    <w:right w:val="none" w:sz="0" w:space="0" w:color="auto"/>
                  </w:divBdr>
                </w:div>
              </w:divsChild>
            </w:div>
            <w:div w:id="108209089">
              <w:marLeft w:val="0"/>
              <w:marRight w:val="0"/>
              <w:marTop w:val="0"/>
              <w:marBottom w:val="0"/>
              <w:divBdr>
                <w:top w:val="none" w:sz="0" w:space="0" w:color="auto"/>
                <w:left w:val="none" w:sz="0" w:space="0" w:color="auto"/>
                <w:bottom w:val="none" w:sz="0" w:space="0" w:color="auto"/>
                <w:right w:val="none" w:sz="0" w:space="0" w:color="auto"/>
              </w:divBdr>
              <w:divsChild>
                <w:div w:id="1767188439">
                  <w:marLeft w:val="0"/>
                  <w:marRight w:val="0"/>
                  <w:marTop w:val="0"/>
                  <w:marBottom w:val="0"/>
                  <w:divBdr>
                    <w:top w:val="none" w:sz="0" w:space="0" w:color="auto"/>
                    <w:left w:val="none" w:sz="0" w:space="0" w:color="auto"/>
                    <w:bottom w:val="none" w:sz="0" w:space="0" w:color="auto"/>
                    <w:right w:val="none" w:sz="0" w:space="0" w:color="auto"/>
                  </w:divBdr>
                </w:div>
              </w:divsChild>
            </w:div>
            <w:div w:id="983655324">
              <w:marLeft w:val="0"/>
              <w:marRight w:val="0"/>
              <w:marTop w:val="0"/>
              <w:marBottom w:val="0"/>
              <w:divBdr>
                <w:top w:val="none" w:sz="0" w:space="0" w:color="auto"/>
                <w:left w:val="none" w:sz="0" w:space="0" w:color="auto"/>
                <w:bottom w:val="none" w:sz="0" w:space="0" w:color="auto"/>
                <w:right w:val="none" w:sz="0" w:space="0" w:color="auto"/>
              </w:divBdr>
              <w:divsChild>
                <w:div w:id="839197870">
                  <w:marLeft w:val="0"/>
                  <w:marRight w:val="0"/>
                  <w:marTop w:val="0"/>
                  <w:marBottom w:val="0"/>
                  <w:divBdr>
                    <w:top w:val="none" w:sz="0" w:space="0" w:color="auto"/>
                    <w:left w:val="none" w:sz="0" w:space="0" w:color="auto"/>
                    <w:bottom w:val="none" w:sz="0" w:space="0" w:color="auto"/>
                    <w:right w:val="none" w:sz="0" w:space="0" w:color="auto"/>
                  </w:divBdr>
                </w:div>
              </w:divsChild>
            </w:div>
            <w:div w:id="1166823906">
              <w:marLeft w:val="0"/>
              <w:marRight w:val="0"/>
              <w:marTop w:val="0"/>
              <w:marBottom w:val="0"/>
              <w:divBdr>
                <w:top w:val="none" w:sz="0" w:space="0" w:color="auto"/>
                <w:left w:val="none" w:sz="0" w:space="0" w:color="auto"/>
                <w:bottom w:val="none" w:sz="0" w:space="0" w:color="auto"/>
                <w:right w:val="none" w:sz="0" w:space="0" w:color="auto"/>
              </w:divBdr>
              <w:divsChild>
                <w:div w:id="76294419">
                  <w:marLeft w:val="0"/>
                  <w:marRight w:val="0"/>
                  <w:marTop w:val="0"/>
                  <w:marBottom w:val="0"/>
                  <w:divBdr>
                    <w:top w:val="none" w:sz="0" w:space="0" w:color="auto"/>
                    <w:left w:val="none" w:sz="0" w:space="0" w:color="auto"/>
                    <w:bottom w:val="none" w:sz="0" w:space="0" w:color="auto"/>
                    <w:right w:val="none" w:sz="0" w:space="0" w:color="auto"/>
                  </w:divBdr>
                </w:div>
              </w:divsChild>
            </w:div>
            <w:div w:id="115217163">
              <w:marLeft w:val="0"/>
              <w:marRight w:val="0"/>
              <w:marTop w:val="0"/>
              <w:marBottom w:val="0"/>
              <w:divBdr>
                <w:top w:val="none" w:sz="0" w:space="0" w:color="auto"/>
                <w:left w:val="none" w:sz="0" w:space="0" w:color="auto"/>
                <w:bottom w:val="none" w:sz="0" w:space="0" w:color="auto"/>
                <w:right w:val="none" w:sz="0" w:space="0" w:color="auto"/>
              </w:divBdr>
              <w:divsChild>
                <w:div w:id="1825925448">
                  <w:marLeft w:val="0"/>
                  <w:marRight w:val="0"/>
                  <w:marTop w:val="0"/>
                  <w:marBottom w:val="0"/>
                  <w:divBdr>
                    <w:top w:val="none" w:sz="0" w:space="0" w:color="auto"/>
                    <w:left w:val="none" w:sz="0" w:space="0" w:color="auto"/>
                    <w:bottom w:val="none" w:sz="0" w:space="0" w:color="auto"/>
                    <w:right w:val="none" w:sz="0" w:space="0" w:color="auto"/>
                  </w:divBdr>
                </w:div>
              </w:divsChild>
            </w:div>
            <w:div w:id="1088889280">
              <w:marLeft w:val="0"/>
              <w:marRight w:val="0"/>
              <w:marTop w:val="0"/>
              <w:marBottom w:val="0"/>
              <w:divBdr>
                <w:top w:val="none" w:sz="0" w:space="0" w:color="auto"/>
                <w:left w:val="none" w:sz="0" w:space="0" w:color="auto"/>
                <w:bottom w:val="none" w:sz="0" w:space="0" w:color="auto"/>
                <w:right w:val="none" w:sz="0" w:space="0" w:color="auto"/>
              </w:divBdr>
              <w:divsChild>
                <w:div w:id="735204636">
                  <w:marLeft w:val="0"/>
                  <w:marRight w:val="0"/>
                  <w:marTop w:val="0"/>
                  <w:marBottom w:val="0"/>
                  <w:divBdr>
                    <w:top w:val="none" w:sz="0" w:space="0" w:color="auto"/>
                    <w:left w:val="none" w:sz="0" w:space="0" w:color="auto"/>
                    <w:bottom w:val="none" w:sz="0" w:space="0" w:color="auto"/>
                    <w:right w:val="none" w:sz="0" w:space="0" w:color="auto"/>
                  </w:divBdr>
                </w:div>
              </w:divsChild>
            </w:div>
            <w:div w:id="1284341217">
              <w:marLeft w:val="0"/>
              <w:marRight w:val="0"/>
              <w:marTop w:val="0"/>
              <w:marBottom w:val="0"/>
              <w:divBdr>
                <w:top w:val="none" w:sz="0" w:space="0" w:color="auto"/>
                <w:left w:val="none" w:sz="0" w:space="0" w:color="auto"/>
                <w:bottom w:val="none" w:sz="0" w:space="0" w:color="auto"/>
                <w:right w:val="none" w:sz="0" w:space="0" w:color="auto"/>
              </w:divBdr>
              <w:divsChild>
                <w:div w:id="1295986383">
                  <w:marLeft w:val="0"/>
                  <w:marRight w:val="0"/>
                  <w:marTop w:val="0"/>
                  <w:marBottom w:val="0"/>
                  <w:divBdr>
                    <w:top w:val="none" w:sz="0" w:space="0" w:color="auto"/>
                    <w:left w:val="none" w:sz="0" w:space="0" w:color="auto"/>
                    <w:bottom w:val="none" w:sz="0" w:space="0" w:color="auto"/>
                    <w:right w:val="none" w:sz="0" w:space="0" w:color="auto"/>
                  </w:divBdr>
                </w:div>
              </w:divsChild>
            </w:div>
            <w:div w:id="1918636106">
              <w:marLeft w:val="0"/>
              <w:marRight w:val="0"/>
              <w:marTop w:val="0"/>
              <w:marBottom w:val="0"/>
              <w:divBdr>
                <w:top w:val="none" w:sz="0" w:space="0" w:color="auto"/>
                <w:left w:val="none" w:sz="0" w:space="0" w:color="auto"/>
                <w:bottom w:val="none" w:sz="0" w:space="0" w:color="auto"/>
                <w:right w:val="none" w:sz="0" w:space="0" w:color="auto"/>
              </w:divBdr>
              <w:divsChild>
                <w:div w:id="1368141103">
                  <w:marLeft w:val="0"/>
                  <w:marRight w:val="0"/>
                  <w:marTop w:val="0"/>
                  <w:marBottom w:val="0"/>
                  <w:divBdr>
                    <w:top w:val="none" w:sz="0" w:space="0" w:color="auto"/>
                    <w:left w:val="none" w:sz="0" w:space="0" w:color="auto"/>
                    <w:bottom w:val="none" w:sz="0" w:space="0" w:color="auto"/>
                    <w:right w:val="none" w:sz="0" w:space="0" w:color="auto"/>
                  </w:divBdr>
                </w:div>
              </w:divsChild>
            </w:div>
            <w:div w:id="1954558025">
              <w:marLeft w:val="0"/>
              <w:marRight w:val="0"/>
              <w:marTop w:val="0"/>
              <w:marBottom w:val="0"/>
              <w:divBdr>
                <w:top w:val="none" w:sz="0" w:space="0" w:color="auto"/>
                <w:left w:val="none" w:sz="0" w:space="0" w:color="auto"/>
                <w:bottom w:val="none" w:sz="0" w:space="0" w:color="auto"/>
                <w:right w:val="none" w:sz="0" w:space="0" w:color="auto"/>
              </w:divBdr>
              <w:divsChild>
                <w:div w:id="83571502">
                  <w:marLeft w:val="0"/>
                  <w:marRight w:val="0"/>
                  <w:marTop w:val="0"/>
                  <w:marBottom w:val="0"/>
                  <w:divBdr>
                    <w:top w:val="none" w:sz="0" w:space="0" w:color="auto"/>
                    <w:left w:val="none" w:sz="0" w:space="0" w:color="auto"/>
                    <w:bottom w:val="none" w:sz="0" w:space="0" w:color="auto"/>
                    <w:right w:val="none" w:sz="0" w:space="0" w:color="auto"/>
                  </w:divBdr>
                </w:div>
              </w:divsChild>
            </w:div>
            <w:div w:id="1242839135">
              <w:marLeft w:val="0"/>
              <w:marRight w:val="0"/>
              <w:marTop w:val="0"/>
              <w:marBottom w:val="0"/>
              <w:divBdr>
                <w:top w:val="none" w:sz="0" w:space="0" w:color="auto"/>
                <w:left w:val="none" w:sz="0" w:space="0" w:color="auto"/>
                <w:bottom w:val="none" w:sz="0" w:space="0" w:color="auto"/>
                <w:right w:val="none" w:sz="0" w:space="0" w:color="auto"/>
              </w:divBdr>
              <w:divsChild>
                <w:div w:id="2001350931">
                  <w:marLeft w:val="0"/>
                  <w:marRight w:val="0"/>
                  <w:marTop w:val="0"/>
                  <w:marBottom w:val="0"/>
                  <w:divBdr>
                    <w:top w:val="none" w:sz="0" w:space="0" w:color="auto"/>
                    <w:left w:val="none" w:sz="0" w:space="0" w:color="auto"/>
                    <w:bottom w:val="none" w:sz="0" w:space="0" w:color="auto"/>
                    <w:right w:val="none" w:sz="0" w:space="0" w:color="auto"/>
                  </w:divBdr>
                </w:div>
              </w:divsChild>
            </w:div>
            <w:div w:id="1534882542">
              <w:marLeft w:val="0"/>
              <w:marRight w:val="0"/>
              <w:marTop w:val="0"/>
              <w:marBottom w:val="0"/>
              <w:divBdr>
                <w:top w:val="none" w:sz="0" w:space="0" w:color="auto"/>
                <w:left w:val="none" w:sz="0" w:space="0" w:color="auto"/>
                <w:bottom w:val="none" w:sz="0" w:space="0" w:color="auto"/>
                <w:right w:val="none" w:sz="0" w:space="0" w:color="auto"/>
              </w:divBdr>
              <w:divsChild>
                <w:div w:id="467095336">
                  <w:marLeft w:val="0"/>
                  <w:marRight w:val="0"/>
                  <w:marTop w:val="0"/>
                  <w:marBottom w:val="0"/>
                  <w:divBdr>
                    <w:top w:val="none" w:sz="0" w:space="0" w:color="auto"/>
                    <w:left w:val="none" w:sz="0" w:space="0" w:color="auto"/>
                    <w:bottom w:val="none" w:sz="0" w:space="0" w:color="auto"/>
                    <w:right w:val="none" w:sz="0" w:space="0" w:color="auto"/>
                  </w:divBdr>
                </w:div>
              </w:divsChild>
            </w:div>
            <w:div w:id="386808045">
              <w:marLeft w:val="0"/>
              <w:marRight w:val="0"/>
              <w:marTop w:val="0"/>
              <w:marBottom w:val="0"/>
              <w:divBdr>
                <w:top w:val="none" w:sz="0" w:space="0" w:color="auto"/>
                <w:left w:val="none" w:sz="0" w:space="0" w:color="auto"/>
                <w:bottom w:val="none" w:sz="0" w:space="0" w:color="auto"/>
                <w:right w:val="none" w:sz="0" w:space="0" w:color="auto"/>
              </w:divBdr>
              <w:divsChild>
                <w:div w:id="1188832673">
                  <w:marLeft w:val="0"/>
                  <w:marRight w:val="0"/>
                  <w:marTop w:val="0"/>
                  <w:marBottom w:val="0"/>
                  <w:divBdr>
                    <w:top w:val="none" w:sz="0" w:space="0" w:color="auto"/>
                    <w:left w:val="none" w:sz="0" w:space="0" w:color="auto"/>
                    <w:bottom w:val="none" w:sz="0" w:space="0" w:color="auto"/>
                    <w:right w:val="none" w:sz="0" w:space="0" w:color="auto"/>
                  </w:divBdr>
                </w:div>
              </w:divsChild>
            </w:div>
            <w:div w:id="1025521294">
              <w:marLeft w:val="0"/>
              <w:marRight w:val="0"/>
              <w:marTop w:val="0"/>
              <w:marBottom w:val="0"/>
              <w:divBdr>
                <w:top w:val="none" w:sz="0" w:space="0" w:color="auto"/>
                <w:left w:val="none" w:sz="0" w:space="0" w:color="auto"/>
                <w:bottom w:val="none" w:sz="0" w:space="0" w:color="auto"/>
                <w:right w:val="none" w:sz="0" w:space="0" w:color="auto"/>
              </w:divBdr>
              <w:divsChild>
                <w:div w:id="1729918719">
                  <w:marLeft w:val="0"/>
                  <w:marRight w:val="0"/>
                  <w:marTop w:val="0"/>
                  <w:marBottom w:val="0"/>
                  <w:divBdr>
                    <w:top w:val="none" w:sz="0" w:space="0" w:color="auto"/>
                    <w:left w:val="none" w:sz="0" w:space="0" w:color="auto"/>
                    <w:bottom w:val="none" w:sz="0" w:space="0" w:color="auto"/>
                    <w:right w:val="none" w:sz="0" w:space="0" w:color="auto"/>
                  </w:divBdr>
                </w:div>
              </w:divsChild>
            </w:div>
            <w:div w:id="1442334100">
              <w:marLeft w:val="0"/>
              <w:marRight w:val="0"/>
              <w:marTop w:val="0"/>
              <w:marBottom w:val="0"/>
              <w:divBdr>
                <w:top w:val="none" w:sz="0" w:space="0" w:color="auto"/>
                <w:left w:val="none" w:sz="0" w:space="0" w:color="auto"/>
                <w:bottom w:val="none" w:sz="0" w:space="0" w:color="auto"/>
                <w:right w:val="none" w:sz="0" w:space="0" w:color="auto"/>
              </w:divBdr>
              <w:divsChild>
                <w:div w:id="2038892677">
                  <w:marLeft w:val="0"/>
                  <w:marRight w:val="0"/>
                  <w:marTop w:val="0"/>
                  <w:marBottom w:val="0"/>
                  <w:divBdr>
                    <w:top w:val="none" w:sz="0" w:space="0" w:color="auto"/>
                    <w:left w:val="none" w:sz="0" w:space="0" w:color="auto"/>
                    <w:bottom w:val="none" w:sz="0" w:space="0" w:color="auto"/>
                    <w:right w:val="none" w:sz="0" w:space="0" w:color="auto"/>
                  </w:divBdr>
                </w:div>
              </w:divsChild>
            </w:div>
            <w:div w:id="1204634320">
              <w:marLeft w:val="0"/>
              <w:marRight w:val="0"/>
              <w:marTop w:val="0"/>
              <w:marBottom w:val="0"/>
              <w:divBdr>
                <w:top w:val="none" w:sz="0" w:space="0" w:color="auto"/>
                <w:left w:val="none" w:sz="0" w:space="0" w:color="auto"/>
                <w:bottom w:val="none" w:sz="0" w:space="0" w:color="auto"/>
                <w:right w:val="none" w:sz="0" w:space="0" w:color="auto"/>
              </w:divBdr>
              <w:divsChild>
                <w:div w:id="1558197710">
                  <w:marLeft w:val="0"/>
                  <w:marRight w:val="0"/>
                  <w:marTop w:val="0"/>
                  <w:marBottom w:val="0"/>
                  <w:divBdr>
                    <w:top w:val="none" w:sz="0" w:space="0" w:color="auto"/>
                    <w:left w:val="none" w:sz="0" w:space="0" w:color="auto"/>
                    <w:bottom w:val="none" w:sz="0" w:space="0" w:color="auto"/>
                    <w:right w:val="none" w:sz="0" w:space="0" w:color="auto"/>
                  </w:divBdr>
                </w:div>
              </w:divsChild>
            </w:div>
            <w:div w:id="670065116">
              <w:marLeft w:val="0"/>
              <w:marRight w:val="0"/>
              <w:marTop w:val="0"/>
              <w:marBottom w:val="0"/>
              <w:divBdr>
                <w:top w:val="none" w:sz="0" w:space="0" w:color="auto"/>
                <w:left w:val="none" w:sz="0" w:space="0" w:color="auto"/>
                <w:bottom w:val="none" w:sz="0" w:space="0" w:color="auto"/>
                <w:right w:val="none" w:sz="0" w:space="0" w:color="auto"/>
              </w:divBdr>
              <w:divsChild>
                <w:div w:id="1141727710">
                  <w:marLeft w:val="0"/>
                  <w:marRight w:val="0"/>
                  <w:marTop w:val="0"/>
                  <w:marBottom w:val="0"/>
                  <w:divBdr>
                    <w:top w:val="none" w:sz="0" w:space="0" w:color="auto"/>
                    <w:left w:val="none" w:sz="0" w:space="0" w:color="auto"/>
                    <w:bottom w:val="none" w:sz="0" w:space="0" w:color="auto"/>
                    <w:right w:val="none" w:sz="0" w:space="0" w:color="auto"/>
                  </w:divBdr>
                </w:div>
              </w:divsChild>
            </w:div>
            <w:div w:id="1620526189">
              <w:marLeft w:val="0"/>
              <w:marRight w:val="0"/>
              <w:marTop w:val="0"/>
              <w:marBottom w:val="0"/>
              <w:divBdr>
                <w:top w:val="none" w:sz="0" w:space="0" w:color="auto"/>
                <w:left w:val="none" w:sz="0" w:space="0" w:color="auto"/>
                <w:bottom w:val="none" w:sz="0" w:space="0" w:color="auto"/>
                <w:right w:val="none" w:sz="0" w:space="0" w:color="auto"/>
              </w:divBdr>
              <w:divsChild>
                <w:div w:id="1358921192">
                  <w:marLeft w:val="0"/>
                  <w:marRight w:val="0"/>
                  <w:marTop w:val="0"/>
                  <w:marBottom w:val="0"/>
                  <w:divBdr>
                    <w:top w:val="none" w:sz="0" w:space="0" w:color="auto"/>
                    <w:left w:val="none" w:sz="0" w:space="0" w:color="auto"/>
                    <w:bottom w:val="none" w:sz="0" w:space="0" w:color="auto"/>
                    <w:right w:val="none" w:sz="0" w:space="0" w:color="auto"/>
                  </w:divBdr>
                </w:div>
              </w:divsChild>
            </w:div>
            <w:div w:id="659046114">
              <w:marLeft w:val="0"/>
              <w:marRight w:val="0"/>
              <w:marTop w:val="0"/>
              <w:marBottom w:val="0"/>
              <w:divBdr>
                <w:top w:val="none" w:sz="0" w:space="0" w:color="auto"/>
                <w:left w:val="none" w:sz="0" w:space="0" w:color="auto"/>
                <w:bottom w:val="none" w:sz="0" w:space="0" w:color="auto"/>
                <w:right w:val="none" w:sz="0" w:space="0" w:color="auto"/>
              </w:divBdr>
              <w:divsChild>
                <w:div w:id="363403900">
                  <w:marLeft w:val="0"/>
                  <w:marRight w:val="0"/>
                  <w:marTop w:val="0"/>
                  <w:marBottom w:val="0"/>
                  <w:divBdr>
                    <w:top w:val="none" w:sz="0" w:space="0" w:color="auto"/>
                    <w:left w:val="none" w:sz="0" w:space="0" w:color="auto"/>
                    <w:bottom w:val="none" w:sz="0" w:space="0" w:color="auto"/>
                    <w:right w:val="none" w:sz="0" w:space="0" w:color="auto"/>
                  </w:divBdr>
                </w:div>
              </w:divsChild>
            </w:div>
            <w:div w:id="1354455418">
              <w:marLeft w:val="0"/>
              <w:marRight w:val="0"/>
              <w:marTop w:val="0"/>
              <w:marBottom w:val="0"/>
              <w:divBdr>
                <w:top w:val="none" w:sz="0" w:space="0" w:color="auto"/>
                <w:left w:val="none" w:sz="0" w:space="0" w:color="auto"/>
                <w:bottom w:val="none" w:sz="0" w:space="0" w:color="auto"/>
                <w:right w:val="none" w:sz="0" w:space="0" w:color="auto"/>
              </w:divBdr>
              <w:divsChild>
                <w:div w:id="141582325">
                  <w:marLeft w:val="0"/>
                  <w:marRight w:val="0"/>
                  <w:marTop w:val="0"/>
                  <w:marBottom w:val="0"/>
                  <w:divBdr>
                    <w:top w:val="none" w:sz="0" w:space="0" w:color="auto"/>
                    <w:left w:val="none" w:sz="0" w:space="0" w:color="auto"/>
                    <w:bottom w:val="none" w:sz="0" w:space="0" w:color="auto"/>
                    <w:right w:val="none" w:sz="0" w:space="0" w:color="auto"/>
                  </w:divBdr>
                </w:div>
              </w:divsChild>
            </w:div>
            <w:div w:id="1540164620">
              <w:marLeft w:val="0"/>
              <w:marRight w:val="0"/>
              <w:marTop w:val="0"/>
              <w:marBottom w:val="0"/>
              <w:divBdr>
                <w:top w:val="none" w:sz="0" w:space="0" w:color="auto"/>
                <w:left w:val="none" w:sz="0" w:space="0" w:color="auto"/>
                <w:bottom w:val="none" w:sz="0" w:space="0" w:color="auto"/>
                <w:right w:val="none" w:sz="0" w:space="0" w:color="auto"/>
              </w:divBdr>
              <w:divsChild>
                <w:div w:id="1005547367">
                  <w:marLeft w:val="0"/>
                  <w:marRight w:val="0"/>
                  <w:marTop w:val="0"/>
                  <w:marBottom w:val="0"/>
                  <w:divBdr>
                    <w:top w:val="none" w:sz="0" w:space="0" w:color="auto"/>
                    <w:left w:val="none" w:sz="0" w:space="0" w:color="auto"/>
                    <w:bottom w:val="none" w:sz="0" w:space="0" w:color="auto"/>
                    <w:right w:val="none" w:sz="0" w:space="0" w:color="auto"/>
                  </w:divBdr>
                </w:div>
              </w:divsChild>
            </w:div>
            <w:div w:id="1118910751">
              <w:marLeft w:val="0"/>
              <w:marRight w:val="0"/>
              <w:marTop w:val="0"/>
              <w:marBottom w:val="0"/>
              <w:divBdr>
                <w:top w:val="none" w:sz="0" w:space="0" w:color="auto"/>
                <w:left w:val="none" w:sz="0" w:space="0" w:color="auto"/>
                <w:bottom w:val="none" w:sz="0" w:space="0" w:color="auto"/>
                <w:right w:val="none" w:sz="0" w:space="0" w:color="auto"/>
              </w:divBdr>
              <w:divsChild>
                <w:div w:id="1047484110">
                  <w:marLeft w:val="0"/>
                  <w:marRight w:val="0"/>
                  <w:marTop w:val="0"/>
                  <w:marBottom w:val="0"/>
                  <w:divBdr>
                    <w:top w:val="none" w:sz="0" w:space="0" w:color="auto"/>
                    <w:left w:val="none" w:sz="0" w:space="0" w:color="auto"/>
                    <w:bottom w:val="none" w:sz="0" w:space="0" w:color="auto"/>
                    <w:right w:val="none" w:sz="0" w:space="0" w:color="auto"/>
                  </w:divBdr>
                </w:div>
              </w:divsChild>
            </w:div>
            <w:div w:id="1415204963">
              <w:marLeft w:val="0"/>
              <w:marRight w:val="0"/>
              <w:marTop w:val="0"/>
              <w:marBottom w:val="0"/>
              <w:divBdr>
                <w:top w:val="none" w:sz="0" w:space="0" w:color="auto"/>
                <w:left w:val="none" w:sz="0" w:space="0" w:color="auto"/>
                <w:bottom w:val="none" w:sz="0" w:space="0" w:color="auto"/>
                <w:right w:val="none" w:sz="0" w:space="0" w:color="auto"/>
              </w:divBdr>
              <w:divsChild>
                <w:div w:id="1675644192">
                  <w:marLeft w:val="0"/>
                  <w:marRight w:val="0"/>
                  <w:marTop w:val="0"/>
                  <w:marBottom w:val="0"/>
                  <w:divBdr>
                    <w:top w:val="none" w:sz="0" w:space="0" w:color="auto"/>
                    <w:left w:val="none" w:sz="0" w:space="0" w:color="auto"/>
                    <w:bottom w:val="none" w:sz="0" w:space="0" w:color="auto"/>
                    <w:right w:val="none" w:sz="0" w:space="0" w:color="auto"/>
                  </w:divBdr>
                </w:div>
              </w:divsChild>
            </w:div>
            <w:div w:id="328367660">
              <w:marLeft w:val="0"/>
              <w:marRight w:val="0"/>
              <w:marTop w:val="0"/>
              <w:marBottom w:val="0"/>
              <w:divBdr>
                <w:top w:val="none" w:sz="0" w:space="0" w:color="auto"/>
                <w:left w:val="none" w:sz="0" w:space="0" w:color="auto"/>
                <w:bottom w:val="none" w:sz="0" w:space="0" w:color="auto"/>
                <w:right w:val="none" w:sz="0" w:space="0" w:color="auto"/>
              </w:divBdr>
              <w:divsChild>
                <w:div w:id="2022853851">
                  <w:marLeft w:val="0"/>
                  <w:marRight w:val="0"/>
                  <w:marTop w:val="0"/>
                  <w:marBottom w:val="0"/>
                  <w:divBdr>
                    <w:top w:val="none" w:sz="0" w:space="0" w:color="auto"/>
                    <w:left w:val="none" w:sz="0" w:space="0" w:color="auto"/>
                    <w:bottom w:val="none" w:sz="0" w:space="0" w:color="auto"/>
                    <w:right w:val="none" w:sz="0" w:space="0" w:color="auto"/>
                  </w:divBdr>
                </w:div>
              </w:divsChild>
            </w:div>
            <w:div w:id="1918516747">
              <w:marLeft w:val="0"/>
              <w:marRight w:val="0"/>
              <w:marTop w:val="0"/>
              <w:marBottom w:val="0"/>
              <w:divBdr>
                <w:top w:val="none" w:sz="0" w:space="0" w:color="auto"/>
                <w:left w:val="none" w:sz="0" w:space="0" w:color="auto"/>
                <w:bottom w:val="none" w:sz="0" w:space="0" w:color="auto"/>
                <w:right w:val="none" w:sz="0" w:space="0" w:color="auto"/>
              </w:divBdr>
              <w:divsChild>
                <w:div w:id="205946845">
                  <w:marLeft w:val="0"/>
                  <w:marRight w:val="0"/>
                  <w:marTop w:val="0"/>
                  <w:marBottom w:val="0"/>
                  <w:divBdr>
                    <w:top w:val="none" w:sz="0" w:space="0" w:color="auto"/>
                    <w:left w:val="none" w:sz="0" w:space="0" w:color="auto"/>
                    <w:bottom w:val="none" w:sz="0" w:space="0" w:color="auto"/>
                    <w:right w:val="none" w:sz="0" w:space="0" w:color="auto"/>
                  </w:divBdr>
                </w:div>
              </w:divsChild>
            </w:div>
            <w:div w:id="1732850715">
              <w:marLeft w:val="0"/>
              <w:marRight w:val="0"/>
              <w:marTop w:val="0"/>
              <w:marBottom w:val="0"/>
              <w:divBdr>
                <w:top w:val="none" w:sz="0" w:space="0" w:color="auto"/>
                <w:left w:val="none" w:sz="0" w:space="0" w:color="auto"/>
                <w:bottom w:val="none" w:sz="0" w:space="0" w:color="auto"/>
                <w:right w:val="none" w:sz="0" w:space="0" w:color="auto"/>
              </w:divBdr>
              <w:divsChild>
                <w:div w:id="1395280600">
                  <w:marLeft w:val="0"/>
                  <w:marRight w:val="0"/>
                  <w:marTop w:val="0"/>
                  <w:marBottom w:val="0"/>
                  <w:divBdr>
                    <w:top w:val="none" w:sz="0" w:space="0" w:color="auto"/>
                    <w:left w:val="none" w:sz="0" w:space="0" w:color="auto"/>
                    <w:bottom w:val="none" w:sz="0" w:space="0" w:color="auto"/>
                    <w:right w:val="none" w:sz="0" w:space="0" w:color="auto"/>
                  </w:divBdr>
                </w:div>
              </w:divsChild>
            </w:div>
            <w:div w:id="1905750485">
              <w:marLeft w:val="0"/>
              <w:marRight w:val="0"/>
              <w:marTop w:val="0"/>
              <w:marBottom w:val="0"/>
              <w:divBdr>
                <w:top w:val="none" w:sz="0" w:space="0" w:color="auto"/>
                <w:left w:val="none" w:sz="0" w:space="0" w:color="auto"/>
                <w:bottom w:val="none" w:sz="0" w:space="0" w:color="auto"/>
                <w:right w:val="none" w:sz="0" w:space="0" w:color="auto"/>
              </w:divBdr>
              <w:divsChild>
                <w:div w:id="437264609">
                  <w:marLeft w:val="0"/>
                  <w:marRight w:val="0"/>
                  <w:marTop w:val="0"/>
                  <w:marBottom w:val="0"/>
                  <w:divBdr>
                    <w:top w:val="none" w:sz="0" w:space="0" w:color="auto"/>
                    <w:left w:val="none" w:sz="0" w:space="0" w:color="auto"/>
                    <w:bottom w:val="none" w:sz="0" w:space="0" w:color="auto"/>
                    <w:right w:val="none" w:sz="0" w:space="0" w:color="auto"/>
                  </w:divBdr>
                </w:div>
              </w:divsChild>
            </w:div>
            <w:div w:id="723062947">
              <w:marLeft w:val="0"/>
              <w:marRight w:val="0"/>
              <w:marTop w:val="0"/>
              <w:marBottom w:val="0"/>
              <w:divBdr>
                <w:top w:val="none" w:sz="0" w:space="0" w:color="auto"/>
                <w:left w:val="none" w:sz="0" w:space="0" w:color="auto"/>
                <w:bottom w:val="none" w:sz="0" w:space="0" w:color="auto"/>
                <w:right w:val="none" w:sz="0" w:space="0" w:color="auto"/>
              </w:divBdr>
              <w:divsChild>
                <w:div w:id="584730670">
                  <w:marLeft w:val="0"/>
                  <w:marRight w:val="0"/>
                  <w:marTop w:val="0"/>
                  <w:marBottom w:val="0"/>
                  <w:divBdr>
                    <w:top w:val="none" w:sz="0" w:space="0" w:color="auto"/>
                    <w:left w:val="none" w:sz="0" w:space="0" w:color="auto"/>
                    <w:bottom w:val="none" w:sz="0" w:space="0" w:color="auto"/>
                    <w:right w:val="none" w:sz="0" w:space="0" w:color="auto"/>
                  </w:divBdr>
                </w:div>
              </w:divsChild>
            </w:div>
            <w:div w:id="2121559504">
              <w:marLeft w:val="0"/>
              <w:marRight w:val="0"/>
              <w:marTop w:val="0"/>
              <w:marBottom w:val="0"/>
              <w:divBdr>
                <w:top w:val="none" w:sz="0" w:space="0" w:color="auto"/>
                <w:left w:val="none" w:sz="0" w:space="0" w:color="auto"/>
                <w:bottom w:val="none" w:sz="0" w:space="0" w:color="auto"/>
                <w:right w:val="none" w:sz="0" w:space="0" w:color="auto"/>
              </w:divBdr>
              <w:divsChild>
                <w:div w:id="953436632">
                  <w:marLeft w:val="0"/>
                  <w:marRight w:val="0"/>
                  <w:marTop w:val="0"/>
                  <w:marBottom w:val="0"/>
                  <w:divBdr>
                    <w:top w:val="none" w:sz="0" w:space="0" w:color="auto"/>
                    <w:left w:val="none" w:sz="0" w:space="0" w:color="auto"/>
                    <w:bottom w:val="none" w:sz="0" w:space="0" w:color="auto"/>
                    <w:right w:val="none" w:sz="0" w:space="0" w:color="auto"/>
                  </w:divBdr>
                </w:div>
              </w:divsChild>
            </w:div>
            <w:div w:id="968783195">
              <w:marLeft w:val="0"/>
              <w:marRight w:val="0"/>
              <w:marTop w:val="0"/>
              <w:marBottom w:val="0"/>
              <w:divBdr>
                <w:top w:val="none" w:sz="0" w:space="0" w:color="auto"/>
                <w:left w:val="none" w:sz="0" w:space="0" w:color="auto"/>
                <w:bottom w:val="none" w:sz="0" w:space="0" w:color="auto"/>
                <w:right w:val="none" w:sz="0" w:space="0" w:color="auto"/>
              </w:divBdr>
              <w:divsChild>
                <w:div w:id="1708484433">
                  <w:marLeft w:val="0"/>
                  <w:marRight w:val="0"/>
                  <w:marTop w:val="0"/>
                  <w:marBottom w:val="0"/>
                  <w:divBdr>
                    <w:top w:val="none" w:sz="0" w:space="0" w:color="auto"/>
                    <w:left w:val="none" w:sz="0" w:space="0" w:color="auto"/>
                    <w:bottom w:val="none" w:sz="0" w:space="0" w:color="auto"/>
                    <w:right w:val="none" w:sz="0" w:space="0" w:color="auto"/>
                  </w:divBdr>
                </w:div>
              </w:divsChild>
            </w:div>
            <w:div w:id="1291281966">
              <w:marLeft w:val="0"/>
              <w:marRight w:val="0"/>
              <w:marTop w:val="0"/>
              <w:marBottom w:val="0"/>
              <w:divBdr>
                <w:top w:val="none" w:sz="0" w:space="0" w:color="auto"/>
                <w:left w:val="none" w:sz="0" w:space="0" w:color="auto"/>
                <w:bottom w:val="none" w:sz="0" w:space="0" w:color="auto"/>
                <w:right w:val="none" w:sz="0" w:space="0" w:color="auto"/>
              </w:divBdr>
              <w:divsChild>
                <w:div w:id="1349061555">
                  <w:marLeft w:val="0"/>
                  <w:marRight w:val="0"/>
                  <w:marTop w:val="0"/>
                  <w:marBottom w:val="0"/>
                  <w:divBdr>
                    <w:top w:val="none" w:sz="0" w:space="0" w:color="auto"/>
                    <w:left w:val="none" w:sz="0" w:space="0" w:color="auto"/>
                    <w:bottom w:val="none" w:sz="0" w:space="0" w:color="auto"/>
                    <w:right w:val="none" w:sz="0" w:space="0" w:color="auto"/>
                  </w:divBdr>
                </w:div>
              </w:divsChild>
            </w:div>
            <w:div w:id="1190756032">
              <w:marLeft w:val="0"/>
              <w:marRight w:val="0"/>
              <w:marTop w:val="0"/>
              <w:marBottom w:val="0"/>
              <w:divBdr>
                <w:top w:val="none" w:sz="0" w:space="0" w:color="auto"/>
                <w:left w:val="none" w:sz="0" w:space="0" w:color="auto"/>
                <w:bottom w:val="none" w:sz="0" w:space="0" w:color="auto"/>
                <w:right w:val="none" w:sz="0" w:space="0" w:color="auto"/>
              </w:divBdr>
              <w:divsChild>
                <w:div w:id="354965065">
                  <w:marLeft w:val="0"/>
                  <w:marRight w:val="0"/>
                  <w:marTop w:val="0"/>
                  <w:marBottom w:val="0"/>
                  <w:divBdr>
                    <w:top w:val="none" w:sz="0" w:space="0" w:color="auto"/>
                    <w:left w:val="none" w:sz="0" w:space="0" w:color="auto"/>
                    <w:bottom w:val="none" w:sz="0" w:space="0" w:color="auto"/>
                    <w:right w:val="none" w:sz="0" w:space="0" w:color="auto"/>
                  </w:divBdr>
                </w:div>
              </w:divsChild>
            </w:div>
            <w:div w:id="810945468">
              <w:marLeft w:val="0"/>
              <w:marRight w:val="0"/>
              <w:marTop w:val="0"/>
              <w:marBottom w:val="0"/>
              <w:divBdr>
                <w:top w:val="none" w:sz="0" w:space="0" w:color="auto"/>
                <w:left w:val="none" w:sz="0" w:space="0" w:color="auto"/>
                <w:bottom w:val="none" w:sz="0" w:space="0" w:color="auto"/>
                <w:right w:val="none" w:sz="0" w:space="0" w:color="auto"/>
              </w:divBdr>
              <w:divsChild>
                <w:div w:id="875626971">
                  <w:marLeft w:val="0"/>
                  <w:marRight w:val="0"/>
                  <w:marTop w:val="0"/>
                  <w:marBottom w:val="0"/>
                  <w:divBdr>
                    <w:top w:val="none" w:sz="0" w:space="0" w:color="auto"/>
                    <w:left w:val="none" w:sz="0" w:space="0" w:color="auto"/>
                    <w:bottom w:val="none" w:sz="0" w:space="0" w:color="auto"/>
                    <w:right w:val="none" w:sz="0" w:space="0" w:color="auto"/>
                  </w:divBdr>
                </w:div>
              </w:divsChild>
            </w:div>
            <w:div w:id="425541481">
              <w:marLeft w:val="0"/>
              <w:marRight w:val="0"/>
              <w:marTop w:val="0"/>
              <w:marBottom w:val="0"/>
              <w:divBdr>
                <w:top w:val="none" w:sz="0" w:space="0" w:color="auto"/>
                <w:left w:val="none" w:sz="0" w:space="0" w:color="auto"/>
                <w:bottom w:val="none" w:sz="0" w:space="0" w:color="auto"/>
                <w:right w:val="none" w:sz="0" w:space="0" w:color="auto"/>
              </w:divBdr>
              <w:divsChild>
                <w:div w:id="924726289">
                  <w:marLeft w:val="0"/>
                  <w:marRight w:val="0"/>
                  <w:marTop w:val="0"/>
                  <w:marBottom w:val="0"/>
                  <w:divBdr>
                    <w:top w:val="none" w:sz="0" w:space="0" w:color="auto"/>
                    <w:left w:val="none" w:sz="0" w:space="0" w:color="auto"/>
                    <w:bottom w:val="none" w:sz="0" w:space="0" w:color="auto"/>
                    <w:right w:val="none" w:sz="0" w:space="0" w:color="auto"/>
                  </w:divBdr>
                </w:div>
              </w:divsChild>
            </w:div>
            <w:div w:id="1726491100">
              <w:marLeft w:val="0"/>
              <w:marRight w:val="0"/>
              <w:marTop w:val="0"/>
              <w:marBottom w:val="0"/>
              <w:divBdr>
                <w:top w:val="none" w:sz="0" w:space="0" w:color="auto"/>
                <w:left w:val="none" w:sz="0" w:space="0" w:color="auto"/>
                <w:bottom w:val="none" w:sz="0" w:space="0" w:color="auto"/>
                <w:right w:val="none" w:sz="0" w:space="0" w:color="auto"/>
              </w:divBdr>
              <w:divsChild>
                <w:div w:id="1018314759">
                  <w:marLeft w:val="0"/>
                  <w:marRight w:val="0"/>
                  <w:marTop w:val="0"/>
                  <w:marBottom w:val="0"/>
                  <w:divBdr>
                    <w:top w:val="none" w:sz="0" w:space="0" w:color="auto"/>
                    <w:left w:val="none" w:sz="0" w:space="0" w:color="auto"/>
                    <w:bottom w:val="none" w:sz="0" w:space="0" w:color="auto"/>
                    <w:right w:val="none" w:sz="0" w:space="0" w:color="auto"/>
                  </w:divBdr>
                </w:div>
              </w:divsChild>
            </w:div>
            <w:div w:id="383412665">
              <w:marLeft w:val="0"/>
              <w:marRight w:val="0"/>
              <w:marTop w:val="0"/>
              <w:marBottom w:val="0"/>
              <w:divBdr>
                <w:top w:val="none" w:sz="0" w:space="0" w:color="auto"/>
                <w:left w:val="none" w:sz="0" w:space="0" w:color="auto"/>
                <w:bottom w:val="none" w:sz="0" w:space="0" w:color="auto"/>
                <w:right w:val="none" w:sz="0" w:space="0" w:color="auto"/>
              </w:divBdr>
              <w:divsChild>
                <w:div w:id="1636183541">
                  <w:marLeft w:val="0"/>
                  <w:marRight w:val="0"/>
                  <w:marTop w:val="0"/>
                  <w:marBottom w:val="0"/>
                  <w:divBdr>
                    <w:top w:val="none" w:sz="0" w:space="0" w:color="auto"/>
                    <w:left w:val="none" w:sz="0" w:space="0" w:color="auto"/>
                    <w:bottom w:val="none" w:sz="0" w:space="0" w:color="auto"/>
                    <w:right w:val="none" w:sz="0" w:space="0" w:color="auto"/>
                  </w:divBdr>
                </w:div>
              </w:divsChild>
            </w:div>
            <w:div w:id="629094518">
              <w:marLeft w:val="0"/>
              <w:marRight w:val="0"/>
              <w:marTop w:val="0"/>
              <w:marBottom w:val="0"/>
              <w:divBdr>
                <w:top w:val="none" w:sz="0" w:space="0" w:color="auto"/>
                <w:left w:val="none" w:sz="0" w:space="0" w:color="auto"/>
                <w:bottom w:val="none" w:sz="0" w:space="0" w:color="auto"/>
                <w:right w:val="none" w:sz="0" w:space="0" w:color="auto"/>
              </w:divBdr>
              <w:divsChild>
                <w:div w:id="2050104073">
                  <w:marLeft w:val="0"/>
                  <w:marRight w:val="0"/>
                  <w:marTop w:val="0"/>
                  <w:marBottom w:val="0"/>
                  <w:divBdr>
                    <w:top w:val="none" w:sz="0" w:space="0" w:color="auto"/>
                    <w:left w:val="none" w:sz="0" w:space="0" w:color="auto"/>
                    <w:bottom w:val="none" w:sz="0" w:space="0" w:color="auto"/>
                    <w:right w:val="none" w:sz="0" w:space="0" w:color="auto"/>
                  </w:divBdr>
                </w:div>
              </w:divsChild>
            </w:div>
            <w:div w:id="1177116509">
              <w:marLeft w:val="0"/>
              <w:marRight w:val="0"/>
              <w:marTop w:val="0"/>
              <w:marBottom w:val="0"/>
              <w:divBdr>
                <w:top w:val="none" w:sz="0" w:space="0" w:color="auto"/>
                <w:left w:val="none" w:sz="0" w:space="0" w:color="auto"/>
                <w:bottom w:val="none" w:sz="0" w:space="0" w:color="auto"/>
                <w:right w:val="none" w:sz="0" w:space="0" w:color="auto"/>
              </w:divBdr>
              <w:divsChild>
                <w:div w:id="218371879">
                  <w:marLeft w:val="0"/>
                  <w:marRight w:val="0"/>
                  <w:marTop w:val="0"/>
                  <w:marBottom w:val="0"/>
                  <w:divBdr>
                    <w:top w:val="none" w:sz="0" w:space="0" w:color="auto"/>
                    <w:left w:val="none" w:sz="0" w:space="0" w:color="auto"/>
                    <w:bottom w:val="none" w:sz="0" w:space="0" w:color="auto"/>
                    <w:right w:val="none" w:sz="0" w:space="0" w:color="auto"/>
                  </w:divBdr>
                </w:div>
              </w:divsChild>
            </w:div>
            <w:div w:id="1442534009">
              <w:marLeft w:val="0"/>
              <w:marRight w:val="0"/>
              <w:marTop w:val="0"/>
              <w:marBottom w:val="0"/>
              <w:divBdr>
                <w:top w:val="none" w:sz="0" w:space="0" w:color="auto"/>
                <w:left w:val="none" w:sz="0" w:space="0" w:color="auto"/>
                <w:bottom w:val="none" w:sz="0" w:space="0" w:color="auto"/>
                <w:right w:val="none" w:sz="0" w:space="0" w:color="auto"/>
              </w:divBdr>
              <w:divsChild>
                <w:div w:id="307976717">
                  <w:marLeft w:val="0"/>
                  <w:marRight w:val="0"/>
                  <w:marTop w:val="0"/>
                  <w:marBottom w:val="0"/>
                  <w:divBdr>
                    <w:top w:val="none" w:sz="0" w:space="0" w:color="auto"/>
                    <w:left w:val="none" w:sz="0" w:space="0" w:color="auto"/>
                    <w:bottom w:val="none" w:sz="0" w:space="0" w:color="auto"/>
                    <w:right w:val="none" w:sz="0" w:space="0" w:color="auto"/>
                  </w:divBdr>
                </w:div>
              </w:divsChild>
            </w:div>
            <w:div w:id="1128278046">
              <w:marLeft w:val="0"/>
              <w:marRight w:val="0"/>
              <w:marTop w:val="0"/>
              <w:marBottom w:val="0"/>
              <w:divBdr>
                <w:top w:val="none" w:sz="0" w:space="0" w:color="auto"/>
                <w:left w:val="none" w:sz="0" w:space="0" w:color="auto"/>
                <w:bottom w:val="none" w:sz="0" w:space="0" w:color="auto"/>
                <w:right w:val="none" w:sz="0" w:space="0" w:color="auto"/>
              </w:divBdr>
              <w:divsChild>
                <w:div w:id="281227009">
                  <w:marLeft w:val="0"/>
                  <w:marRight w:val="0"/>
                  <w:marTop w:val="0"/>
                  <w:marBottom w:val="0"/>
                  <w:divBdr>
                    <w:top w:val="none" w:sz="0" w:space="0" w:color="auto"/>
                    <w:left w:val="none" w:sz="0" w:space="0" w:color="auto"/>
                    <w:bottom w:val="none" w:sz="0" w:space="0" w:color="auto"/>
                    <w:right w:val="none" w:sz="0" w:space="0" w:color="auto"/>
                  </w:divBdr>
                </w:div>
              </w:divsChild>
            </w:div>
            <w:div w:id="1311859744">
              <w:marLeft w:val="0"/>
              <w:marRight w:val="0"/>
              <w:marTop w:val="0"/>
              <w:marBottom w:val="0"/>
              <w:divBdr>
                <w:top w:val="none" w:sz="0" w:space="0" w:color="auto"/>
                <w:left w:val="none" w:sz="0" w:space="0" w:color="auto"/>
                <w:bottom w:val="none" w:sz="0" w:space="0" w:color="auto"/>
                <w:right w:val="none" w:sz="0" w:space="0" w:color="auto"/>
              </w:divBdr>
              <w:divsChild>
                <w:div w:id="730344433">
                  <w:marLeft w:val="0"/>
                  <w:marRight w:val="0"/>
                  <w:marTop w:val="0"/>
                  <w:marBottom w:val="0"/>
                  <w:divBdr>
                    <w:top w:val="none" w:sz="0" w:space="0" w:color="auto"/>
                    <w:left w:val="none" w:sz="0" w:space="0" w:color="auto"/>
                    <w:bottom w:val="none" w:sz="0" w:space="0" w:color="auto"/>
                    <w:right w:val="none" w:sz="0" w:space="0" w:color="auto"/>
                  </w:divBdr>
                </w:div>
              </w:divsChild>
            </w:div>
            <w:div w:id="422259995">
              <w:marLeft w:val="0"/>
              <w:marRight w:val="0"/>
              <w:marTop w:val="0"/>
              <w:marBottom w:val="0"/>
              <w:divBdr>
                <w:top w:val="none" w:sz="0" w:space="0" w:color="auto"/>
                <w:left w:val="none" w:sz="0" w:space="0" w:color="auto"/>
                <w:bottom w:val="none" w:sz="0" w:space="0" w:color="auto"/>
                <w:right w:val="none" w:sz="0" w:space="0" w:color="auto"/>
              </w:divBdr>
              <w:divsChild>
                <w:div w:id="861169001">
                  <w:marLeft w:val="0"/>
                  <w:marRight w:val="0"/>
                  <w:marTop w:val="0"/>
                  <w:marBottom w:val="0"/>
                  <w:divBdr>
                    <w:top w:val="none" w:sz="0" w:space="0" w:color="auto"/>
                    <w:left w:val="none" w:sz="0" w:space="0" w:color="auto"/>
                    <w:bottom w:val="none" w:sz="0" w:space="0" w:color="auto"/>
                    <w:right w:val="none" w:sz="0" w:space="0" w:color="auto"/>
                  </w:divBdr>
                </w:div>
              </w:divsChild>
            </w:div>
            <w:div w:id="2083140669">
              <w:marLeft w:val="0"/>
              <w:marRight w:val="0"/>
              <w:marTop w:val="0"/>
              <w:marBottom w:val="0"/>
              <w:divBdr>
                <w:top w:val="none" w:sz="0" w:space="0" w:color="auto"/>
                <w:left w:val="none" w:sz="0" w:space="0" w:color="auto"/>
                <w:bottom w:val="none" w:sz="0" w:space="0" w:color="auto"/>
                <w:right w:val="none" w:sz="0" w:space="0" w:color="auto"/>
              </w:divBdr>
              <w:divsChild>
                <w:div w:id="1919056854">
                  <w:marLeft w:val="0"/>
                  <w:marRight w:val="0"/>
                  <w:marTop w:val="0"/>
                  <w:marBottom w:val="0"/>
                  <w:divBdr>
                    <w:top w:val="none" w:sz="0" w:space="0" w:color="auto"/>
                    <w:left w:val="none" w:sz="0" w:space="0" w:color="auto"/>
                    <w:bottom w:val="none" w:sz="0" w:space="0" w:color="auto"/>
                    <w:right w:val="none" w:sz="0" w:space="0" w:color="auto"/>
                  </w:divBdr>
                </w:div>
              </w:divsChild>
            </w:div>
            <w:div w:id="325014204">
              <w:marLeft w:val="0"/>
              <w:marRight w:val="0"/>
              <w:marTop w:val="0"/>
              <w:marBottom w:val="0"/>
              <w:divBdr>
                <w:top w:val="none" w:sz="0" w:space="0" w:color="auto"/>
                <w:left w:val="none" w:sz="0" w:space="0" w:color="auto"/>
                <w:bottom w:val="none" w:sz="0" w:space="0" w:color="auto"/>
                <w:right w:val="none" w:sz="0" w:space="0" w:color="auto"/>
              </w:divBdr>
              <w:divsChild>
                <w:div w:id="477304994">
                  <w:marLeft w:val="0"/>
                  <w:marRight w:val="0"/>
                  <w:marTop w:val="0"/>
                  <w:marBottom w:val="0"/>
                  <w:divBdr>
                    <w:top w:val="none" w:sz="0" w:space="0" w:color="auto"/>
                    <w:left w:val="none" w:sz="0" w:space="0" w:color="auto"/>
                    <w:bottom w:val="none" w:sz="0" w:space="0" w:color="auto"/>
                    <w:right w:val="none" w:sz="0" w:space="0" w:color="auto"/>
                  </w:divBdr>
                </w:div>
              </w:divsChild>
            </w:div>
            <w:div w:id="572786635">
              <w:marLeft w:val="0"/>
              <w:marRight w:val="0"/>
              <w:marTop w:val="0"/>
              <w:marBottom w:val="0"/>
              <w:divBdr>
                <w:top w:val="none" w:sz="0" w:space="0" w:color="auto"/>
                <w:left w:val="none" w:sz="0" w:space="0" w:color="auto"/>
                <w:bottom w:val="none" w:sz="0" w:space="0" w:color="auto"/>
                <w:right w:val="none" w:sz="0" w:space="0" w:color="auto"/>
              </w:divBdr>
              <w:divsChild>
                <w:div w:id="174852461">
                  <w:marLeft w:val="0"/>
                  <w:marRight w:val="0"/>
                  <w:marTop w:val="0"/>
                  <w:marBottom w:val="0"/>
                  <w:divBdr>
                    <w:top w:val="none" w:sz="0" w:space="0" w:color="auto"/>
                    <w:left w:val="none" w:sz="0" w:space="0" w:color="auto"/>
                    <w:bottom w:val="none" w:sz="0" w:space="0" w:color="auto"/>
                    <w:right w:val="none" w:sz="0" w:space="0" w:color="auto"/>
                  </w:divBdr>
                </w:div>
              </w:divsChild>
            </w:div>
            <w:div w:id="84696829">
              <w:marLeft w:val="0"/>
              <w:marRight w:val="0"/>
              <w:marTop w:val="0"/>
              <w:marBottom w:val="0"/>
              <w:divBdr>
                <w:top w:val="none" w:sz="0" w:space="0" w:color="auto"/>
                <w:left w:val="none" w:sz="0" w:space="0" w:color="auto"/>
                <w:bottom w:val="none" w:sz="0" w:space="0" w:color="auto"/>
                <w:right w:val="none" w:sz="0" w:space="0" w:color="auto"/>
              </w:divBdr>
              <w:divsChild>
                <w:div w:id="252931990">
                  <w:marLeft w:val="0"/>
                  <w:marRight w:val="0"/>
                  <w:marTop w:val="0"/>
                  <w:marBottom w:val="0"/>
                  <w:divBdr>
                    <w:top w:val="none" w:sz="0" w:space="0" w:color="auto"/>
                    <w:left w:val="none" w:sz="0" w:space="0" w:color="auto"/>
                    <w:bottom w:val="none" w:sz="0" w:space="0" w:color="auto"/>
                    <w:right w:val="none" w:sz="0" w:space="0" w:color="auto"/>
                  </w:divBdr>
                </w:div>
              </w:divsChild>
            </w:div>
            <w:div w:id="511720037">
              <w:marLeft w:val="0"/>
              <w:marRight w:val="0"/>
              <w:marTop w:val="0"/>
              <w:marBottom w:val="0"/>
              <w:divBdr>
                <w:top w:val="none" w:sz="0" w:space="0" w:color="auto"/>
                <w:left w:val="none" w:sz="0" w:space="0" w:color="auto"/>
                <w:bottom w:val="none" w:sz="0" w:space="0" w:color="auto"/>
                <w:right w:val="none" w:sz="0" w:space="0" w:color="auto"/>
              </w:divBdr>
              <w:divsChild>
                <w:div w:id="1068065970">
                  <w:marLeft w:val="0"/>
                  <w:marRight w:val="0"/>
                  <w:marTop w:val="0"/>
                  <w:marBottom w:val="0"/>
                  <w:divBdr>
                    <w:top w:val="none" w:sz="0" w:space="0" w:color="auto"/>
                    <w:left w:val="none" w:sz="0" w:space="0" w:color="auto"/>
                    <w:bottom w:val="none" w:sz="0" w:space="0" w:color="auto"/>
                    <w:right w:val="none" w:sz="0" w:space="0" w:color="auto"/>
                  </w:divBdr>
                </w:div>
              </w:divsChild>
            </w:div>
            <w:div w:id="156459269">
              <w:marLeft w:val="0"/>
              <w:marRight w:val="0"/>
              <w:marTop w:val="0"/>
              <w:marBottom w:val="0"/>
              <w:divBdr>
                <w:top w:val="none" w:sz="0" w:space="0" w:color="auto"/>
                <w:left w:val="none" w:sz="0" w:space="0" w:color="auto"/>
                <w:bottom w:val="none" w:sz="0" w:space="0" w:color="auto"/>
                <w:right w:val="none" w:sz="0" w:space="0" w:color="auto"/>
              </w:divBdr>
              <w:divsChild>
                <w:div w:id="1090276157">
                  <w:marLeft w:val="0"/>
                  <w:marRight w:val="0"/>
                  <w:marTop w:val="0"/>
                  <w:marBottom w:val="0"/>
                  <w:divBdr>
                    <w:top w:val="none" w:sz="0" w:space="0" w:color="auto"/>
                    <w:left w:val="none" w:sz="0" w:space="0" w:color="auto"/>
                    <w:bottom w:val="none" w:sz="0" w:space="0" w:color="auto"/>
                    <w:right w:val="none" w:sz="0" w:space="0" w:color="auto"/>
                  </w:divBdr>
                </w:div>
              </w:divsChild>
            </w:div>
            <w:div w:id="1075014878">
              <w:marLeft w:val="0"/>
              <w:marRight w:val="0"/>
              <w:marTop w:val="0"/>
              <w:marBottom w:val="0"/>
              <w:divBdr>
                <w:top w:val="none" w:sz="0" w:space="0" w:color="auto"/>
                <w:left w:val="none" w:sz="0" w:space="0" w:color="auto"/>
                <w:bottom w:val="none" w:sz="0" w:space="0" w:color="auto"/>
                <w:right w:val="none" w:sz="0" w:space="0" w:color="auto"/>
              </w:divBdr>
              <w:divsChild>
                <w:div w:id="416250670">
                  <w:marLeft w:val="0"/>
                  <w:marRight w:val="0"/>
                  <w:marTop w:val="0"/>
                  <w:marBottom w:val="0"/>
                  <w:divBdr>
                    <w:top w:val="none" w:sz="0" w:space="0" w:color="auto"/>
                    <w:left w:val="none" w:sz="0" w:space="0" w:color="auto"/>
                    <w:bottom w:val="none" w:sz="0" w:space="0" w:color="auto"/>
                    <w:right w:val="none" w:sz="0" w:space="0" w:color="auto"/>
                  </w:divBdr>
                </w:div>
              </w:divsChild>
            </w:div>
            <w:div w:id="1672292635">
              <w:marLeft w:val="0"/>
              <w:marRight w:val="0"/>
              <w:marTop w:val="0"/>
              <w:marBottom w:val="0"/>
              <w:divBdr>
                <w:top w:val="none" w:sz="0" w:space="0" w:color="auto"/>
                <w:left w:val="none" w:sz="0" w:space="0" w:color="auto"/>
                <w:bottom w:val="none" w:sz="0" w:space="0" w:color="auto"/>
                <w:right w:val="none" w:sz="0" w:space="0" w:color="auto"/>
              </w:divBdr>
              <w:divsChild>
                <w:div w:id="829294054">
                  <w:marLeft w:val="0"/>
                  <w:marRight w:val="0"/>
                  <w:marTop w:val="0"/>
                  <w:marBottom w:val="0"/>
                  <w:divBdr>
                    <w:top w:val="none" w:sz="0" w:space="0" w:color="auto"/>
                    <w:left w:val="none" w:sz="0" w:space="0" w:color="auto"/>
                    <w:bottom w:val="none" w:sz="0" w:space="0" w:color="auto"/>
                    <w:right w:val="none" w:sz="0" w:space="0" w:color="auto"/>
                  </w:divBdr>
                </w:div>
              </w:divsChild>
            </w:div>
            <w:div w:id="1615137282">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 w:id="1427994944">
              <w:marLeft w:val="0"/>
              <w:marRight w:val="0"/>
              <w:marTop w:val="0"/>
              <w:marBottom w:val="0"/>
              <w:divBdr>
                <w:top w:val="none" w:sz="0" w:space="0" w:color="auto"/>
                <w:left w:val="none" w:sz="0" w:space="0" w:color="auto"/>
                <w:bottom w:val="none" w:sz="0" w:space="0" w:color="auto"/>
                <w:right w:val="none" w:sz="0" w:space="0" w:color="auto"/>
              </w:divBdr>
              <w:divsChild>
                <w:div w:id="183980000">
                  <w:marLeft w:val="0"/>
                  <w:marRight w:val="0"/>
                  <w:marTop w:val="0"/>
                  <w:marBottom w:val="0"/>
                  <w:divBdr>
                    <w:top w:val="none" w:sz="0" w:space="0" w:color="auto"/>
                    <w:left w:val="none" w:sz="0" w:space="0" w:color="auto"/>
                    <w:bottom w:val="none" w:sz="0" w:space="0" w:color="auto"/>
                    <w:right w:val="none" w:sz="0" w:space="0" w:color="auto"/>
                  </w:divBdr>
                </w:div>
              </w:divsChild>
            </w:div>
            <w:div w:id="1640769922">
              <w:marLeft w:val="0"/>
              <w:marRight w:val="0"/>
              <w:marTop w:val="0"/>
              <w:marBottom w:val="0"/>
              <w:divBdr>
                <w:top w:val="none" w:sz="0" w:space="0" w:color="auto"/>
                <w:left w:val="none" w:sz="0" w:space="0" w:color="auto"/>
                <w:bottom w:val="none" w:sz="0" w:space="0" w:color="auto"/>
                <w:right w:val="none" w:sz="0" w:space="0" w:color="auto"/>
              </w:divBdr>
              <w:divsChild>
                <w:div w:id="1200508426">
                  <w:marLeft w:val="0"/>
                  <w:marRight w:val="0"/>
                  <w:marTop w:val="0"/>
                  <w:marBottom w:val="0"/>
                  <w:divBdr>
                    <w:top w:val="none" w:sz="0" w:space="0" w:color="auto"/>
                    <w:left w:val="none" w:sz="0" w:space="0" w:color="auto"/>
                    <w:bottom w:val="none" w:sz="0" w:space="0" w:color="auto"/>
                    <w:right w:val="none" w:sz="0" w:space="0" w:color="auto"/>
                  </w:divBdr>
                </w:div>
              </w:divsChild>
            </w:div>
            <w:div w:id="1497649579">
              <w:marLeft w:val="0"/>
              <w:marRight w:val="0"/>
              <w:marTop w:val="0"/>
              <w:marBottom w:val="0"/>
              <w:divBdr>
                <w:top w:val="none" w:sz="0" w:space="0" w:color="auto"/>
                <w:left w:val="none" w:sz="0" w:space="0" w:color="auto"/>
                <w:bottom w:val="none" w:sz="0" w:space="0" w:color="auto"/>
                <w:right w:val="none" w:sz="0" w:space="0" w:color="auto"/>
              </w:divBdr>
              <w:divsChild>
                <w:div w:id="1846818385">
                  <w:marLeft w:val="0"/>
                  <w:marRight w:val="0"/>
                  <w:marTop w:val="0"/>
                  <w:marBottom w:val="0"/>
                  <w:divBdr>
                    <w:top w:val="none" w:sz="0" w:space="0" w:color="auto"/>
                    <w:left w:val="none" w:sz="0" w:space="0" w:color="auto"/>
                    <w:bottom w:val="none" w:sz="0" w:space="0" w:color="auto"/>
                    <w:right w:val="none" w:sz="0" w:space="0" w:color="auto"/>
                  </w:divBdr>
                </w:div>
              </w:divsChild>
            </w:div>
            <w:div w:id="1644237738">
              <w:marLeft w:val="0"/>
              <w:marRight w:val="0"/>
              <w:marTop w:val="0"/>
              <w:marBottom w:val="0"/>
              <w:divBdr>
                <w:top w:val="none" w:sz="0" w:space="0" w:color="auto"/>
                <w:left w:val="none" w:sz="0" w:space="0" w:color="auto"/>
                <w:bottom w:val="none" w:sz="0" w:space="0" w:color="auto"/>
                <w:right w:val="none" w:sz="0" w:space="0" w:color="auto"/>
              </w:divBdr>
              <w:divsChild>
                <w:div w:id="468280096">
                  <w:marLeft w:val="0"/>
                  <w:marRight w:val="0"/>
                  <w:marTop w:val="0"/>
                  <w:marBottom w:val="0"/>
                  <w:divBdr>
                    <w:top w:val="none" w:sz="0" w:space="0" w:color="auto"/>
                    <w:left w:val="none" w:sz="0" w:space="0" w:color="auto"/>
                    <w:bottom w:val="none" w:sz="0" w:space="0" w:color="auto"/>
                    <w:right w:val="none" w:sz="0" w:space="0" w:color="auto"/>
                  </w:divBdr>
                </w:div>
              </w:divsChild>
            </w:div>
            <w:div w:id="1947469074">
              <w:marLeft w:val="0"/>
              <w:marRight w:val="0"/>
              <w:marTop w:val="0"/>
              <w:marBottom w:val="0"/>
              <w:divBdr>
                <w:top w:val="none" w:sz="0" w:space="0" w:color="auto"/>
                <w:left w:val="none" w:sz="0" w:space="0" w:color="auto"/>
                <w:bottom w:val="none" w:sz="0" w:space="0" w:color="auto"/>
                <w:right w:val="none" w:sz="0" w:space="0" w:color="auto"/>
              </w:divBdr>
              <w:divsChild>
                <w:div w:id="1870756575">
                  <w:marLeft w:val="0"/>
                  <w:marRight w:val="0"/>
                  <w:marTop w:val="0"/>
                  <w:marBottom w:val="0"/>
                  <w:divBdr>
                    <w:top w:val="none" w:sz="0" w:space="0" w:color="auto"/>
                    <w:left w:val="none" w:sz="0" w:space="0" w:color="auto"/>
                    <w:bottom w:val="none" w:sz="0" w:space="0" w:color="auto"/>
                    <w:right w:val="none" w:sz="0" w:space="0" w:color="auto"/>
                  </w:divBdr>
                </w:div>
              </w:divsChild>
            </w:div>
            <w:div w:id="302590359">
              <w:marLeft w:val="0"/>
              <w:marRight w:val="0"/>
              <w:marTop w:val="0"/>
              <w:marBottom w:val="0"/>
              <w:divBdr>
                <w:top w:val="none" w:sz="0" w:space="0" w:color="auto"/>
                <w:left w:val="none" w:sz="0" w:space="0" w:color="auto"/>
                <w:bottom w:val="none" w:sz="0" w:space="0" w:color="auto"/>
                <w:right w:val="none" w:sz="0" w:space="0" w:color="auto"/>
              </w:divBdr>
              <w:divsChild>
                <w:div w:id="2076003280">
                  <w:marLeft w:val="0"/>
                  <w:marRight w:val="0"/>
                  <w:marTop w:val="0"/>
                  <w:marBottom w:val="0"/>
                  <w:divBdr>
                    <w:top w:val="none" w:sz="0" w:space="0" w:color="auto"/>
                    <w:left w:val="none" w:sz="0" w:space="0" w:color="auto"/>
                    <w:bottom w:val="none" w:sz="0" w:space="0" w:color="auto"/>
                    <w:right w:val="none" w:sz="0" w:space="0" w:color="auto"/>
                  </w:divBdr>
                </w:div>
              </w:divsChild>
            </w:div>
            <w:div w:id="1784575198">
              <w:marLeft w:val="0"/>
              <w:marRight w:val="0"/>
              <w:marTop w:val="0"/>
              <w:marBottom w:val="0"/>
              <w:divBdr>
                <w:top w:val="none" w:sz="0" w:space="0" w:color="auto"/>
                <w:left w:val="none" w:sz="0" w:space="0" w:color="auto"/>
                <w:bottom w:val="none" w:sz="0" w:space="0" w:color="auto"/>
                <w:right w:val="none" w:sz="0" w:space="0" w:color="auto"/>
              </w:divBdr>
              <w:divsChild>
                <w:div w:id="552734150">
                  <w:marLeft w:val="0"/>
                  <w:marRight w:val="0"/>
                  <w:marTop w:val="0"/>
                  <w:marBottom w:val="0"/>
                  <w:divBdr>
                    <w:top w:val="none" w:sz="0" w:space="0" w:color="auto"/>
                    <w:left w:val="none" w:sz="0" w:space="0" w:color="auto"/>
                    <w:bottom w:val="none" w:sz="0" w:space="0" w:color="auto"/>
                    <w:right w:val="none" w:sz="0" w:space="0" w:color="auto"/>
                  </w:divBdr>
                </w:div>
              </w:divsChild>
            </w:div>
            <w:div w:id="388455707">
              <w:marLeft w:val="0"/>
              <w:marRight w:val="0"/>
              <w:marTop w:val="0"/>
              <w:marBottom w:val="0"/>
              <w:divBdr>
                <w:top w:val="none" w:sz="0" w:space="0" w:color="auto"/>
                <w:left w:val="none" w:sz="0" w:space="0" w:color="auto"/>
                <w:bottom w:val="none" w:sz="0" w:space="0" w:color="auto"/>
                <w:right w:val="none" w:sz="0" w:space="0" w:color="auto"/>
              </w:divBdr>
              <w:divsChild>
                <w:div w:id="909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4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7416">
          <w:marLeft w:val="0"/>
          <w:marRight w:val="0"/>
          <w:marTop w:val="0"/>
          <w:marBottom w:val="0"/>
          <w:divBdr>
            <w:top w:val="none" w:sz="0" w:space="0" w:color="auto"/>
            <w:left w:val="none" w:sz="0" w:space="0" w:color="auto"/>
            <w:bottom w:val="none" w:sz="0" w:space="0" w:color="auto"/>
            <w:right w:val="none" w:sz="0" w:space="0" w:color="auto"/>
          </w:divBdr>
        </w:div>
        <w:div w:id="405492632">
          <w:marLeft w:val="0"/>
          <w:marRight w:val="0"/>
          <w:marTop w:val="0"/>
          <w:marBottom w:val="0"/>
          <w:divBdr>
            <w:top w:val="none" w:sz="0" w:space="0" w:color="auto"/>
            <w:left w:val="none" w:sz="0" w:space="0" w:color="auto"/>
            <w:bottom w:val="none" w:sz="0" w:space="0" w:color="auto"/>
            <w:right w:val="none" w:sz="0" w:space="0" w:color="auto"/>
          </w:divBdr>
        </w:div>
        <w:div w:id="548348983">
          <w:marLeft w:val="0"/>
          <w:marRight w:val="0"/>
          <w:marTop w:val="0"/>
          <w:marBottom w:val="0"/>
          <w:divBdr>
            <w:top w:val="none" w:sz="0" w:space="0" w:color="auto"/>
            <w:left w:val="none" w:sz="0" w:space="0" w:color="auto"/>
            <w:bottom w:val="none" w:sz="0" w:space="0" w:color="auto"/>
            <w:right w:val="none" w:sz="0" w:space="0" w:color="auto"/>
          </w:divBdr>
          <w:divsChild>
            <w:div w:id="1224293514">
              <w:marLeft w:val="0"/>
              <w:marRight w:val="0"/>
              <w:marTop w:val="0"/>
              <w:marBottom w:val="0"/>
              <w:divBdr>
                <w:top w:val="none" w:sz="0" w:space="0" w:color="auto"/>
                <w:left w:val="none" w:sz="0" w:space="0" w:color="auto"/>
                <w:bottom w:val="none" w:sz="0" w:space="0" w:color="auto"/>
                <w:right w:val="none" w:sz="0" w:space="0" w:color="auto"/>
              </w:divBdr>
              <w:divsChild>
                <w:div w:id="177619249">
                  <w:marLeft w:val="0"/>
                  <w:marRight w:val="0"/>
                  <w:marTop w:val="0"/>
                  <w:marBottom w:val="0"/>
                  <w:divBdr>
                    <w:top w:val="none" w:sz="0" w:space="0" w:color="auto"/>
                    <w:left w:val="none" w:sz="0" w:space="0" w:color="auto"/>
                    <w:bottom w:val="none" w:sz="0" w:space="0" w:color="auto"/>
                    <w:right w:val="none" w:sz="0" w:space="0" w:color="auto"/>
                  </w:divBdr>
                </w:div>
                <w:div w:id="358167854">
                  <w:marLeft w:val="0"/>
                  <w:marRight w:val="0"/>
                  <w:marTop w:val="0"/>
                  <w:marBottom w:val="0"/>
                  <w:divBdr>
                    <w:top w:val="none" w:sz="0" w:space="0" w:color="auto"/>
                    <w:left w:val="none" w:sz="0" w:space="0" w:color="auto"/>
                    <w:bottom w:val="none" w:sz="0" w:space="0" w:color="auto"/>
                    <w:right w:val="none" w:sz="0" w:space="0" w:color="auto"/>
                  </w:divBdr>
                </w:div>
                <w:div w:id="1052312086">
                  <w:marLeft w:val="0"/>
                  <w:marRight w:val="0"/>
                  <w:marTop w:val="0"/>
                  <w:marBottom w:val="0"/>
                  <w:divBdr>
                    <w:top w:val="none" w:sz="0" w:space="0" w:color="auto"/>
                    <w:left w:val="none" w:sz="0" w:space="0" w:color="auto"/>
                    <w:bottom w:val="none" w:sz="0" w:space="0" w:color="auto"/>
                    <w:right w:val="none" w:sz="0" w:space="0" w:color="auto"/>
                  </w:divBdr>
                </w:div>
                <w:div w:id="500005297">
                  <w:marLeft w:val="0"/>
                  <w:marRight w:val="0"/>
                  <w:marTop w:val="0"/>
                  <w:marBottom w:val="0"/>
                  <w:divBdr>
                    <w:top w:val="none" w:sz="0" w:space="0" w:color="auto"/>
                    <w:left w:val="none" w:sz="0" w:space="0" w:color="auto"/>
                    <w:bottom w:val="none" w:sz="0" w:space="0" w:color="auto"/>
                    <w:right w:val="none" w:sz="0" w:space="0" w:color="auto"/>
                  </w:divBdr>
                </w:div>
                <w:div w:id="858668138">
                  <w:marLeft w:val="0"/>
                  <w:marRight w:val="0"/>
                  <w:marTop w:val="0"/>
                  <w:marBottom w:val="0"/>
                  <w:divBdr>
                    <w:top w:val="none" w:sz="0" w:space="0" w:color="auto"/>
                    <w:left w:val="none" w:sz="0" w:space="0" w:color="auto"/>
                    <w:bottom w:val="none" w:sz="0" w:space="0" w:color="auto"/>
                    <w:right w:val="none" w:sz="0" w:space="0" w:color="auto"/>
                  </w:divBdr>
                </w:div>
                <w:div w:id="979185676">
                  <w:marLeft w:val="0"/>
                  <w:marRight w:val="0"/>
                  <w:marTop w:val="0"/>
                  <w:marBottom w:val="0"/>
                  <w:divBdr>
                    <w:top w:val="none" w:sz="0" w:space="0" w:color="auto"/>
                    <w:left w:val="none" w:sz="0" w:space="0" w:color="auto"/>
                    <w:bottom w:val="none" w:sz="0" w:space="0" w:color="auto"/>
                    <w:right w:val="none" w:sz="0" w:space="0" w:color="auto"/>
                  </w:divBdr>
                </w:div>
                <w:div w:id="16243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1805">
      <w:bodyDiv w:val="1"/>
      <w:marLeft w:val="0"/>
      <w:marRight w:val="0"/>
      <w:marTop w:val="0"/>
      <w:marBottom w:val="0"/>
      <w:divBdr>
        <w:top w:val="none" w:sz="0" w:space="0" w:color="auto"/>
        <w:left w:val="none" w:sz="0" w:space="0" w:color="auto"/>
        <w:bottom w:val="none" w:sz="0" w:space="0" w:color="auto"/>
        <w:right w:val="none" w:sz="0" w:space="0" w:color="auto"/>
      </w:divBdr>
      <w:divsChild>
        <w:div w:id="250546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510886">
              <w:marLeft w:val="0"/>
              <w:marRight w:val="0"/>
              <w:marTop w:val="0"/>
              <w:marBottom w:val="0"/>
              <w:divBdr>
                <w:top w:val="none" w:sz="0" w:space="0" w:color="auto"/>
                <w:left w:val="none" w:sz="0" w:space="0" w:color="auto"/>
                <w:bottom w:val="none" w:sz="0" w:space="0" w:color="auto"/>
                <w:right w:val="none" w:sz="0" w:space="0" w:color="auto"/>
              </w:divBdr>
              <w:divsChild>
                <w:div w:id="1426227191">
                  <w:marLeft w:val="0"/>
                  <w:marRight w:val="0"/>
                  <w:marTop w:val="0"/>
                  <w:marBottom w:val="0"/>
                  <w:divBdr>
                    <w:top w:val="none" w:sz="0" w:space="0" w:color="auto"/>
                    <w:left w:val="none" w:sz="0" w:space="0" w:color="auto"/>
                    <w:bottom w:val="none" w:sz="0" w:space="0" w:color="auto"/>
                    <w:right w:val="none" w:sz="0" w:space="0" w:color="auto"/>
                  </w:divBdr>
                  <w:divsChild>
                    <w:div w:id="356583884">
                      <w:marLeft w:val="0"/>
                      <w:marRight w:val="0"/>
                      <w:marTop w:val="0"/>
                      <w:marBottom w:val="0"/>
                      <w:divBdr>
                        <w:top w:val="none" w:sz="0" w:space="0" w:color="auto"/>
                        <w:left w:val="none" w:sz="0" w:space="0" w:color="auto"/>
                        <w:bottom w:val="none" w:sz="0" w:space="0" w:color="auto"/>
                        <w:right w:val="none" w:sz="0" w:space="0" w:color="auto"/>
                      </w:divBdr>
                      <w:divsChild>
                        <w:div w:id="580720028">
                          <w:marLeft w:val="0"/>
                          <w:marRight w:val="0"/>
                          <w:marTop w:val="0"/>
                          <w:marBottom w:val="0"/>
                          <w:divBdr>
                            <w:top w:val="none" w:sz="0" w:space="0" w:color="auto"/>
                            <w:left w:val="none" w:sz="0" w:space="0" w:color="auto"/>
                            <w:bottom w:val="none" w:sz="0" w:space="0" w:color="auto"/>
                            <w:right w:val="none" w:sz="0" w:space="0" w:color="auto"/>
                          </w:divBdr>
                          <w:divsChild>
                            <w:div w:id="204690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12440">
                                  <w:marLeft w:val="0"/>
                                  <w:marRight w:val="0"/>
                                  <w:marTop w:val="0"/>
                                  <w:marBottom w:val="0"/>
                                  <w:divBdr>
                                    <w:top w:val="none" w:sz="0" w:space="0" w:color="auto"/>
                                    <w:left w:val="none" w:sz="0" w:space="0" w:color="auto"/>
                                    <w:bottom w:val="none" w:sz="0" w:space="0" w:color="auto"/>
                                    <w:right w:val="none" w:sz="0" w:space="0" w:color="auto"/>
                                  </w:divBdr>
                                  <w:divsChild>
                                    <w:div w:id="266929823">
                                      <w:marLeft w:val="0"/>
                                      <w:marRight w:val="0"/>
                                      <w:marTop w:val="0"/>
                                      <w:marBottom w:val="0"/>
                                      <w:divBdr>
                                        <w:top w:val="none" w:sz="0" w:space="0" w:color="auto"/>
                                        <w:left w:val="none" w:sz="0" w:space="0" w:color="auto"/>
                                        <w:bottom w:val="none" w:sz="0" w:space="0" w:color="auto"/>
                                        <w:right w:val="none" w:sz="0" w:space="0" w:color="auto"/>
                                      </w:divBdr>
                                      <w:divsChild>
                                        <w:div w:id="11954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0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aduate.indiana.edu/about/staff/gatsos-duk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Shepherd</dc:creator>
  <cp:keywords/>
  <dc:description/>
  <cp:lastModifiedBy>Lessie Frazire</cp:lastModifiedBy>
  <cp:revision>2</cp:revision>
  <cp:lastPrinted>2019-09-09T20:53:00Z</cp:lastPrinted>
  <dcterms:created xsi:type="dcterms:W3CDTF">2019-10-15T16:30:00Z</dcterms:created>
  <dcterms:modified xsi:type="dcterms:W3CDTF">2019-10-15T16:30:00Z</dcterms:modified>
</cp:coreProperties>
</file>